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A39FC" w14:textId="77777777" w:rsidR="00243718" w:rsidRPr="00CA6D2D" w:rsidRDefault="00076012">
      <w:pPr>
        <w:pStyle w:val="Heading2"/>
        <w:jc w:val="center"/>
        <w:rPr>
          <w:rFonts w:ascii="Arial" w:hAnsi="Arial" w:cs="Arial"/>
          <w:szCs w:val="24"/>
        </w:rPr>
      </w:pPr>
      <w:r w:rsidRPr="00CA6D2D">
        <w:rPr>
          <w:rFonts w:ascii="Arial" w:hAnsi="Arial" w:cs="Arial"/>
          <w:szCs w:val="24"/>
        </w:rPr>
        <w:t>SUBSTANCE ABUSE PREVENTION AND TREATMENT AGENCY</w:t>
      </w:r>
    </w:p>
    <w:p w14:paraId="3BCF24FB" w14:textId="77777777" w:rsidR="00243718" w:rsidRPr="00CA6D2D" w:rsidRDefault="00243718">
      <w:pPr>
        <w:pStyle w:val="Heading2"/>
        <w:jc w:val="center"/>
        <w:rPr>
          <w:rFonts w:ascii="Arial" w:hAnsi="Arial" w:cs="Arial"/>
          <w:szCs w:val="24"/>
        </w:rPr>
      </w:pPr>
      <w:r w:rsidRPr="00CA6D2D">
        <w:rPr>
          <w:rFonts w:ascii="Arial" w:hAnsi="Arial" w:cs="Arial"/>
          <w:szCs w:val="24"/>
        </w:rPr>
        <w:t xml:space="preserve">ADVISORY </w:t>
      </w:r>
      <w:r w:rsidR="003B232A" w:rsidRPr="00CA6D2D">
        <w:rPr>
          <w:rFonts w:ascii="Arial" w:hAnsi="Arial" w:cs="Arial"/>
          <w:szCs w:val="24"/>
        </w:rPr>
        <w:t xml:space="preserve">BOARD </w:t>
      </w:r>
      <w:r w:rsidR="00431B62" w:rsidRPr="00CA6D2D">
        <w:rPr>
          <w:rFonts w:ascii="Arial" w:hAnsi="Arial" w:cs="Arial"/>
          <w:szCs w:val="24"/>
        </w:rPr>
        <w:t>BY</w:t>
      </w:r>
      <w:r w:rsidRPr="00CA6D2D">
        <w:rPr>
          <w:rFonts w:ascii="Arial" w:hAnsi="Arial" w:cs="Arial"/>
          <w:szCs w:val="24"/>
        </w:rPr>
        <w:t>LAWS</w:t>
      </w:r>
    </w:p>
    <w:p w14:paraId="14CA8003" w14:textId="77777777" w:rsidR="00243718" w:rsidRPr="00CA6D2D" w:rsidRDefault="00243718">
      <w:pPr>
        <w:rPr>
          <w:rFonts w:ascii="Arial" w:hAnsi="Arial" w:cs="Arial"/>
        </w:rPr>
      </w:pPr>
    </w:p>
    <w:p w14:paraId="379DA9DD" w14:textId="77777777" w:rsidR="00243718" w:rsidRPr="00CA6D2D" w:rsidRDefault="00243718" w:rsidP="00CA6D2D">
      <w:pPr>
        <w:pStyle w:val="Heading1"/>
        <w:rPr>
          <w:rFonts w:ascii="Arial" w:hAnsi="Arial" w:cs="Arial"/>
          <w:sz w:val="24"/>
        </w:rPr>
      </w:pPr>
      <w:r w:rsidRPr="00CA6D2D">
        <w:rPr>
          <w:rFonts w:ascii="Arial" w:hAnsi="Arial" w:cs="Arial"/>
          <w:sz w:val="24"/>
        </w:rPr>
        <w:t>ARTICLE 1 – NAME</w:t>
      </w:r>
    </w:p>
    <w:p w14:paraId="368A54A8" w14:textId="77777777" w:rsidR="00243718" w:rsidRPr="00CA6D2D" w:rsidRDefault="00243718">
      <w:pPr>
        <w:rPr>
          <w:rFonts w:ascii="Arial" w:hAnsi="Arial" w:cs="Arial"/>
        </w:rPr>
      </w:pPr>
    </w:p>
    <w:p w14:paraId="73DE94E8" w14:textId="62D8213C" w:rsidR="00243718" w:rsidRDefault="00243718" w:rsidP="000F41D5">
      <w:pPr>
        <w:numPr>
          <w:ilvl w:val="1"/>
          <w:numId w:val="1"/>
        </w:numPr>
        <w:spacing w:after="240"/>
        <w:jc w:val="both"/>
        <w:rPr>
          <w:rFonts w:ascii="Arial" w:hAnsi="Arial" w:cs="Arial"/>
        </w:rPr>
      </w:pPr>
      <w:r w:rsidRPr="00CA6D2D">
        <w:rPr>
          <w:rFonts w:ascii="Arial" w:hAnsi="Arial" w:cs="Arial"/>
        </w:rPr>
        <w:t xml:space="preserve">The name of this group shall be the </w:t>
      </w:r>
      <w:r w:rsidR="00076012" w:rsidRPr="00CA6D2D">
        <w:rPr>
          <w:rFonts w:ascii="Arial" w:hAnsi="Arial" w:cs="Arial"/>
        </w:rPr>
        <w:t>Substance Abuse Prevention and Treatment Agency</w:t>
      </w:r>
      <w:r w:rsidRPr="00CA6D2D">
        <w:rPr>
          <w:rFonts w:ascii="Arial" w:hAnsi="Arial" w:cs="Arial"/>
        </w:rPr>
        <w:t xml:space="preserve"> (</w:t>
      </w:r>
      <w:r w:rsidR="00076012" w:rsidRPr="00CA6D2D">
        <w:rPr>
          <w:rFonts w:ascii="Arial" w:hAnsi="Arial" w:cs="Arial"/>
        </w:rPr>
        <w:t>SAPTA</w:t>
      </w:r>
      <w:r w:rsidRPr="00CA6D2D">
        <w:rPr>
          <w:rFonts w:ascii="Arial" w:hAnsi="Arial" w:cs="Arial"/>
        </w:rPr>
        <w:t>)</w:t>
      </w:r>
      <w:r w:rsidR="00076012" w:rsidRPr="00CA6D2D">
        <w:rPr>
          <w:rStyle w:val="FootnoteReference"/>
          <w:rFonts w:ascii="Arial" w:hAnsi="Arial" w:cs="Arial"/>
        </w:rPr>
        <w:footnoteReference w:id="1"/>
      </w:r>
      <w:r w:rsidRPr="00CA6D2D">
        <w:rPr>
          <w:rFonts w:ascii="Arial" w:hAnsi="Arial" w:cs="Arial"/>
        </w:rPr>
        <w:t xml:space="preserve"> Advisory </w:t>
      </w:r>
      <w:r w:rsidR="003B232A" w:rsidRPr="00CA6D2D">
        <w:rPr>
          <w:rFonts w:ascii="Arial" w:hAnsi="Arial" w:cs="Arial"/>
        </w:rPr>
        <w:t>Board</w:t>
      </w:r>
      <w:r w:rsidR="00056178" w:rsidRPr="00CA6D2D">
        <w:rPr>
          <w:rStyle w:val="FootnoteReference"/>
          <w:rFonts w:ascii="Arial" w:hAnsi="Arial" w:cs="Arial"/>
        </w:rPr>
        <w:footnoteReference w:id="2"/>
      </w:r>
      <w:r w:rsidR="00B54949" w:rsidRPr="00CA6D2D">
        <w:rPr>
          <w:rFonts w:ascii="Arial" w:hAnsi="Arial" w:cs="Arial"/>
        </w:rPr>
        <w:t xml:space="preserve">. </w:t>
      </w:r>
      <w:r w:rsidRPr="00CA6D2D">
        <w:rPr>
          <w:rFonts w:ascii="Arial" w:hAnsi="Arial" w:cs="Arial"/>
        </w:rPr>
        <w:t>Hereinafter referred to as the</w:t>
      </w:r>
      <w:r w:rsidR="003B232A" w:rsidRPr="00CA6D2D">
        <w:rPr>
          <w:rFonts w:ascii="Arial" w:hAnsi="Arial" w:cs="Arial"/>
        </w:rPr>
        <w:t xml:space="preserve"> Board</w:t>
      </w:r>
      <w:r w:rsidRPr="00CA6D2D">
        <w:rPr>
          <w:rFonts w:ascii="Arial" w:hAnsi="Arial" w:cs="Arial"/>
        </w:rPr>
        <w:t>.</w:t>
      </w:r>
    </w:p>
    <w:p w14:paraId="187FE69F" w14:textId="77777777" w:rsidR="000F41D5" w:rsidRPr="00CA6D2D" w:rsidRDefault="000F41D5" w:rsidP="000F41D5">
      <w:pPr>
        <w:spacing w:after="240"/>
        <w:ind w:left="420"/>
        <w:jc w:val="both"/>
        <w:rPr>
          <w:rFonts w:ascii="Arial" w:hAnsi="Arial" w:cs="Arial"/>
        </w:rPr>
      </w:pPr>
    </w:p>
    <w:p w14:paraId="4C52A650" w14:textId="77777777" w:rsidR="00243718" w:rsidRPr="00CA6D2D" w:rsidRDefault="00243718" w:rsidP="00CA6D2D">
      <w:pPr>
        <w:pStyle w:val="Heading1"/>
        <w:rPr>
          <w:rFonts w:ascii="Arial" w:hAnsi="Arial" w:cs="Arial"/>
          <w:sz w:val="24"/>
        </w:rPr>
      </w:pPr>
      <w:r w:rsidRPr="00CA6D2D">
        <w:rPr>
          <w:rFonts w:ascii="Arial" w:hAnsi="Arial" w:cs="Arial"/>
          <w:sz w:val="24"/>
        </w:rPr>
        <w:t>ARTICLE 2 – AUTHORITY</w:t>
      </w:r>
    </w:p>
    <w:p w14:paraId="19C32521" w14:textId="77777777" w:rsidR="00243718" w:rsidRPr="00CA6D2D" w:rsidRDefault="00243718">
      <w:pPr>
        <w:rPr>
          <w:rFonts w:ascii="Arial" w:hAnsi="Arial" w:cs="Arial"/>
        </w:rPr>
      </w:pPr>
    </w:p>
    <w:p w14:paraId="6E742333" w14:textId="77777777" w:rsidR="00243718" w:rsidRPr="00CA6D2D" w:rsidRDefault="00243718" w:rsidP="000F41D5">
      <w:pPr>
        <w:numPr>
          <w:ilvl w:val="1"/>
          <w:numId w:val="2"/>
        </w:numPr>
        <w:spacing w:after="240"/>
        <w:rPr>
          <w:rFonts w:ascii="Arial" w:hAnsi="Arial" w:cs="Arial"/>
        </w:rPr>
      </w:pPr>
      <w:r w:rsidRPr="00CA6D2D">
        <w:rPr>
          <w:rFonts w:ascii="Arial" w:hAnsi="Arial" w:cs="Arial"/>
        </w:rPr>
        <w:t xml:space="preserve">The </w:t>
      </w:r>
      <w:r w:rsidR="003B232A" w:rsidRPr="00CA6D2D">
        <w:rPr>
          <w:rFonts w:ascii="Arial" w:hAnsi="Arial" w:cs="Arial"/>
        </w:rPr>
        <w:t>Board</w:t>
      </w:r>
      <w:r w:rsidRPr="00CA6D2D">
        <w:rPr>
          <w:rFonts w:ascii="Arial" w:hAnsi="Arial" w:cs="Arial"/>
        </w:rPr>
        <w:t xml:space="preserve"> is authorized under NRS</w:t>
      </w:r>
      <w:r w:rsidR="00B36873" w:rsidRPr="00CA6D2D">
        <w:rPr>
          <w:rFonts w:ascii="Arial" w:hAnsi="Arial" w:cs="Arial"/>
        </w:rPr>
        <w:t>,</w:t>
      </w:r>
      <w:r w:rsidRPr="00CA6D2D">
        <w:rPr>
          <w:rFonts w:ascii="Arial" w:hAnsi="Arial" w:cs="Arial"/>
        </w:rPr>
        <w:t xml:space="preserve"> Chapter 458.</w:t>
      </w:r>
    </w:p>
    <w:p w14:paraId="141B5CB9" w14:textId="77777777" w:rsidR="00243718" w:rsidRPr="00CA6D2D" w:rsidRDefault="00243718" w:rsidP="000F41D5">
      <w:pPr>
        <w:numPr>
          <w:ilvl w:val="1"/>
          <w:numId w:val="2"/>
        </w:numPr>
        <w:spacing w:after="240"/>
        <w:rPr>
          <w:rFonts w:ascii="Arial" w:hAnsi="Arial" w:cs="Arial"/>
        </w:rPr>
      </w:pPr>
      <w:r w:rsidRPr="00CA6D2D">
        <w:rPr>
          <w:rFonts w:ascii="Arial" w:hAnsi="Arial" w:cs="Arial"/>
        </w:rPr>
        <w:t xml:space="preserve">Recommendations of the </w:t>
      </w:r>
      <w:r w:rsidR="003B232A" w:rsidRPr="00CA6D2D">
        <w:rPr>
          <w:rFonts w:ascii="Arial" w:hAnsi="Arial" w:cs="Arial"/>
        </w:rPr>
        <w:t>Board</w:t>
      </w:r>
      <w:r w:rsidRPr="00CA6D2D">
        <w:rPr>
          <w:rFonts w:ascii="Arial" w:hAnsi="Arial" w:cs="Arial"/>
        </w:rPr>
        <w:t xml:space="preserve"> shall be advisory only and report to the </w:t>
      </w:r>
      <w:r w:rsidR="00C06494" w:rsidRPr="00CA6D2D">
        <w:rPr>
          <w:rFonts w:ascii="Arial" w:hAnsi="Arial" w:cs="Arial"/>
        </w:rPr>
        <w:t xml:space="preserve">Administrator of the Division and the </w:t>
      </w:r>
      <w:r w:rsidR="00076012" w:rsidRPr="00CA6D2D">
        <w:rPr>
          <w:rFonts w:ascii="Arial" w:hAnsi="Arial" w:cs="Arial"/>
        </w:rPr>
        <w:t>Agency Director</w:t>
      </w:r>
      <w:r w:rsidRPr="00CA6D2D">
        <w:rPr>
          <w:rFonts w:ascii="Arial" w:hAnsi="Arial" w:cs="Arial"/>
        </w:rPr>
        <w:t xml:space="preserve"> of the </w:t>
      </w:r>
      <w:r w:rsidR="00076012" w:rsidRPr="00CA6D2D">
        <w:rPr>
          <w:rFonts w:ascii="Arial" w:hAnsi="Arial" w:cs="Arial"/>
        </w:rPr>
        <w:t>Substance Abuse Prevention and Treatment Agency</w:t>
      </w:r>
      <w:r w:rsidRPr="00CA6D2D">
        <w:rPr>
          <w:rFonts w:ascii="Arial" w:hAnsi="Arial" w:cs="Arial"/>
        </w:rPr>
        <w:t xml:space="preserve"> on issues concerning drug and alcohol abuse and/or prevention.</w:t>
      </w:r>
    </w:p>
    <w:p w14:paraId="1B566B74" w14:textId="77777777" w:rsidR="00243718" w:rsidRPr="00CA6D2D" w:rsidRDefault="00243718" w:rsidP="00CA6D2D">
      <w:pPr>
        <w:pStyle w:val="Heading1"/>
        <w:rPr>
          <w:rFonts w:ascii="Arial" w:hAnsi="Arial" w:cs="Arial"/>
          <w:sz w:val="24"/>
        </w:rPr>
      </w:pPr>
      <w:r w:rsidRPr="00CA6D2D">
        <w:rPr>
          <w:rFonts w:ascii="Arial" w:hAnsi="Arial" w:cs="Arial"/>
          <w:sz w:val="24"/>
        </w:rPr>
        <w:t>ARTICLE 3 – PURPOSE AND FUNCTION</w:t>
      </w:r>
    </w:p>
    <w:p w14:paraId="5D64FD4E" w14:textId="77777777" w:rsidR="00243718" w:rsidRPr="00CA6D2D" w:rsidRDefault="00243718">
      <w:pPr>
        <w:rPr>
          <w:rFonts w:ascii="Arial" w:hAnsi="Arial" w:cs="Arial"/>
        </w:rPr>
      </w:pPr>
    </w:p>
    <w:p w14:paraId="06569413" w14:textId="77777777" w:rsidR="00243718" w:rsidRPr="00CA6D2D" w:rsidRDefault="00243718" w:rsidP="000F41D5">
      <w:pPr>
        <w:numPr>
          <w:ilvl w:val="1"/>
          <w:numId w:val="3"/>
        </w:numPr>
        <w:spacing w:after="240"/>
        <w:jc w:val="both"/>
        <w:rPr>
          <w:rFonts w:ascii="Arial" w:hAnsi="Arial" w:cs="Arial"/>
        </w:rPr>
      </w:pPr>
      <w:r w:rsidRPr="00CA6D2D">
        <w:rPr>
          <w:rFonts w:ascii="Arial" w:hAnsi="Arial" w:cs="Arial"/>
        </w:rPr>
        <w:t xml:space="preserve">The purpose of the </w:t>
      </w:r>
      <w:r w:rsidR="003B232A" w:rsidRPr="00CA6D2D">
        <w:rPr>
          <w:rFonts w:ascii="Arial" w:hAnsi="Arial" w:cs="Arial"/>
        </w:rPr>
        <w:t>Board</w:t>
      </w:r>
      <w:r w:rsidRPr="00CA6D2D">
        <w:rPr>
          <w:rFonts w:ascii="Arial" w:hAnsi="Arial" w:cs="Arial"/>
        </w:rPr>
        <w:t xml:space="preserve"> is to advise the </w:t>
      </w:r>
      <w:r w:rsidR="00076012" w:rsidRPr="00CA6D2D">
        <w:rPr>
          <w:rFonts w:ascii="Arial" w:hAnsi="Arial" w:cs="Arial"/>
        </w:rPr>
        <w:t>Agency Director</w:t>
      </w:r>
      <w:r w:rsidRPr="00CA6D2D">
        <w:rPr>
          <w:rFonts w:ascii="Arial" w:hAnsi="Arial" w:cs="Arial"/>
        </w:rPr>
        <w:t xml:space="preserve"> of the </w:t>
      </w:r>
      <w:r w:rsidR="00076012" w:rsidRPr="00CA6D2D">
        <w:rPr>
          <w:rFonts w:ascii="Arial" w:hAnsi="Arial" w:cs="Arial"/>
        </w:rPr>
        <w:t>Substance Abuse Prevention and Treatment Agency</w:t>
      </w:r>
      <w:r w:rsidRPr="00CA6D2D">
        <w:rPr>
          <w:rFonts w:ascii="Arial" w:hAnsi="Arial" w:cs="Arial"/>
        </w:rPr>
        <w:t xml:space="preserve"> concerning substance abuse issues to enhance the quality of services to achieve the following objectives:</w:t>
      </w:r>
    </w:p>
    <w:p w14:paraId="0D0FCA36" w14:textId="77777777" w:rsidR="00243718" w:rsidRPr="00CA6D2D" w:rsidRDefault="00243718" w:rsidP="000F41D5">
      <w:pPr>
        <w:numPr>
          <w:ilvl w:val="2"/>
          <w:numId w:val="3"/>
        </w:numPr>
        <w:spacing w:after="240"/>
        <w:rPr>
          <w:rFonts w:ascii="Arial" w:hAnsi="Arial" w:cs="Arial"/>
        </w:rPr>
      </w:pPr>
      <w:r w:rsidRPr="00CA6D2D">
        <w:rPr>
          <w:rFonts w:ascii="Arial" w:hAnsi="Arial" w:cs="Arial"/>
        </w:rPr>
        <w:t xml:space="preserve">Ensuring the availability and accessibility of treatment and prevention </w:t>
      </w:r>
      <w:proofErr w:type="gramStart"/>
      <w:r w:rsidRPr="00CA6D2D">
        <w:rPr>
          <w:rFonts w:ascii="Arial" w:hAnsi="Arial" w:cs="Arial"/>
        </w:rPr>
        <w:t>services;</w:t>
      </w:r>
      <w:proofErr w:type="gramEnd"/>
    </w:p>
    <w:p w14:paraId="2730C46D" w14:textId="77777777" w:rsidR="00243718" w:rsidRPr="00CA6D2D" w:rsidRDefault="00243718" w:rsidP="000F41D5">
      <w:pPr>
        <w:numPr>
          <w:ilvl w:val="2"/>
          <w:numId w:val="3"/>
        </w:numPr>
        <w:spacing w:after="240"/>
        <w:rPr>
          <w:rFonts w:ascii="Arial" w:hAnsi="Arial" w:cs="Arial"/>
        </w:rPr>
      </w:pPr>
      <w:r w:rsidRPr="00CA6D2D">
        <w:rPr>
          <w:rFonts w:ascii="Arial" w:hAnsi="Arial" w:cs="Arial"/>
        </w:rPr>
        <w:t xml:space="preserve">Reducing drug and alcohol </w:t>
      </w:r>
      <w:proofErr w:type="gramStart"/>
      <w:r w:rsidRPr="00CA6D2D">
        <w:rPr>
          <w:rFonts w:ascii="Arial" w:hAnsi="Arial" w:cs="Arial"/>
        </w:rPr>
        <w:t>abuse;</w:t>
      </w:r>
      <w:proofErr w:type="gramEnd"/>
    </w:p>
    <w:p w14:paraId="4ACF5B72" w14:textId="77777777" w:rsidR="00243718" w:rsidRPr="00CA6D2D" w:rsidRDefault="00243718" w:rsidP="000F41D5">
      <w:pPr>
        <w:numPr>
          <w:ilvl w:val="2"/>
          <w:numId w:val="3"/>
        </w:numPr>
        <w:spacing w:after="240"/>
        <w:rPr>
          <w:rFonts w:ascii="Arial" w:hAnsi="Arial" w:cs="Arial"/>
        </w:rPr>
      </w:pPr>
      <w:r w:rsidRPr="00CA6D2D">
        <w:rPr>
          <w:rFonts w:ascii="Arial" w:hAnsi="Arial" w:cs="Arial"/>
        </w:rPr>
        <w:t xml:space="preserve">Reducing the incidence of criminal </w:t>
      </w:r>
      <w:proofErr w:type="gramStart"/>
      <w:r w:rsidRPr="00CA6D2D">
        <w:rPr>
          <w:rFonts w:ascii="Arial" w:hAnsi="Arial" w:cs="Arial"/>
        </w:rPr>
        <w:t>involvement;</w:t>
      </w:r>
      <w:proofErr w:type="gramEnd"/>
    </w:p>
    <w:p w14:paraId="208A3CF9" w14:textId="77777777" w:rsidR="00243718" w:rsidRPr="00CA6D2D" w:rsidRDefault="00243718" w:rsidP="000F41D5">
      <w:pPr>
        <w:numPr>
          <w:ilvl w:val="2"/>
          <w:numId w:val="3"/>
        </w:numPr>
        <w:spacing w:after="240"/>
        <w:rPr>
          <w:rFonts w:ascii="Arial" w:hAnsi="Arial" w:cs="Arial"/>
        </w:rPr>
      </w:pPr>
      <w:r w:rsidRPr="00CA6D2D">
        <w:rPr>
          <w:rFonts w:ascii="Arial" w:hAnsi="Arial" w:cs="Arial"/>
        </w:rPr>
        <w:t xml:space="preserve">Increasing the availability of inpatient </w:t>
      </w:r>
      <w:proofErr w:type="gramStart"/>
      <w:r w:rsidRPr="00CA6D2D">
        <w:rPr>
          <w:rFonts w:ascii="Arial" w:hAnsi="Arial" w:cs="Arial"/>
        </w:rPr>
        <w:t>services;</w:t>
      </w:r>
      <w:proofErr w:type="gramEnd"/>
    </w:p>
    <w:p w14:paraId="4C31E0FD" w14:textId="77777777" w:rsidR="00243718" w:rsidRPr="00CA6D2D" w:rsidRDefault="00243718" w:rsidP="000F41D5">
      <w:pPr>
        <w:numPr>
          <w:ilvl w:val="2"/>
          <w:numId w:val="3"/>
        </w:numPr>
        <w:spacing w:after="240"/>
        <w:rPr>
          <w:rFonts w:ascii="Arial" w:hAnsi="Arial" w:cs="Arial"/>
        </w:rPr>
      </w:pPr>
      <w:r w:rsidRPr="00CA6D2D">
        <w:rPr>
          <w:rFonts w:ascii="Arial" w:hAnsi="Arial" w:cs="Arial"/>
        </w:rPr>
        <w:t xml:space="preserve">Increasing the availability of outpatient </w:t>
      </w:r>
      <w:proofErr w:type="gramStart"/>
      <w:r w:rsidRPr="00CA6D2D">
        <w:rPr>
          <w:rFonts w:ascii="Arial" w:hAnsi="Arial" w:cs="Arial"/>
        </w:rPr>
        <w:t>services;</w:t>
      </w:r>
      <w:proofErr w:type="gramEnd"/>
    </w:p>
    <w:p w14:paraId="4D3D3597" w14:textId="77777777" w:rsidR="00243718" w:rsidRPr="00CA6D2D" w:rsidRDefault="00243718" w:rsidP="000F41D5">
      <w:pPr>
        <w:numPr>
          <w:ilvl w:val="2"/>
          <w:numId w:val="3"/>
        </w:numPr>
        <w:spacing w:after="240"/>
        <w:rPr>
          <w:rFonts w:ascii="Arial" w:hAnsi="Arial" w:cs="Arial"/>
        </w:rPr>
      </w:pPr>
      <w:r w:rsidRPr="00CA6D2D">
        <w:rPr>
          <w:rFonts w:ascii="Arial" w:hAnsi="Arial" w:cs="Arial"/>
        </w:rPr>
        <w:t xml:space="preserve">Increasing the number of adolescents who receive </w:t>
      </w:r>
      <w:proofErr w:type="gramStart"/>
      <w:r w:rsidRPr="00CA6D2D">
        <w:rPr>
          <w:rFonts w:ascii="Arial" w:hAnsi="Arial" w:cs="Arial"/>
        </w:rPr>
        <w:t>treatment;</w:t>
      </w:r>
      <w:proofErr w:type="gramEnd"/>
    </w:p>
    <w:p w14:paraId="1D6D1549" w14:textId="77777777" w:rsidR="00243718" w:rsidRPr="00CA6D2D" w:rsidRDefault="00243718" w:rsidP="000F41D5">
      <w:pPr>
        <w:numPr>
          <w:ilvl w:val="2"/>
          <w:numId w:val="3"/>
        </w:numPr>
        <w:spacing w:after="240"/>
        <w:rPr>
          <w:rFonts w:ascii="Arial" w:hAnsi="Arial" w:cs="Arial"/>
        </w:rPr>
      </w:pPr>
      <w:r w:rsidRPr="00CA6D2D">
        <w:rPr>
          <w:rFonts w:ascii="Arial" w:hAnsi="Arial" w:cs="Arial"/>
        </w:rPr>
        <w:t xml:space="preserve">Increasing the number of adolescents who receive prevention </w:t>
      </w:r>
      <w:proofErr w:type="gramStart"/>
      <w:r w:rsidRPr="00CA6D2D">
        <w:rPr>
          <w:rFonts w:ascii="Arial" w:hAnsi="Arial" w:cs="Arial"/>
        </w:rPr>
        <w:t>services;</w:t>
      </w:r>
      <w:proofErr w:type="gramEnd"/>
    </w:p>
    <w:p w14:paraId="432D3BCB" w14:textId="77777777" w:rsidR="00243718" w:rsidRPr="00CA6D2D" w:rsidRDefault="00243718" w:rsidP="000F41D5">
      <w:pPr>
        <w:numPr>
          <w:ilvl w:val="2"/>
          <w:numId w:val="3"/>
        </w:numPr>
        <w:spacing w:after="240"/>
        <w:ind w:left="1080" w:hanging="720"/>
        <w:rPr>
          <w:rFonts w:ascii="Arial" w:hAnsi="Arial" w:cs="Arial"/>
        </w:rPr>
      </w:pPr>
      <w:r w:rsidRPr="00CA6D2D">
        <w:rPr>
          <w:rFonts w:ascii="Arial" w:hAnsi="Arial" w:cs="Arial"/>
        </w:rPr>
        <w:t xml:space="preserve">Ensuring that services for continuing care </w:t>
      </w:r>
      <w:r w:rsidR="004B5E4E" w:rsidRPr="00CA6D2D">
        <w:rPr>
          <w:rFonts w:ascii="Arial" w:hAnsi="Arial" w:cs="Arial"/>
        </w:rPr>
        <w:t>and recovery</w:t>
      </w:r>
      <w:r w:rsidR="00FC3B1B" w:rsidRPr="00CA6D2D">
        <w:rPr>
          <w:rFonts w:ascii="Arial" w:hAnsi="Arial" w:cs="Arial"/>
        </w:rPr>
        <w:t xml:space="preserve"> support services </w:t>
      </w:r>
      <w:r w:rsidRPr="00CA6D2D">
        <w:rPr>
          <w:rFonts w:ascii="Arial" w:hAnsi="Arial" w:cs="Arial"/>
        </w:rPr>
        <w:t>are available, accessible, and affordable for those in need of the services; and</w:t>
      </w:r>
    </w:p>
    <w:p w14:paraId="395BA3CD" w14:textId="77777777" w:rsidR="00243718" w:rsidRPr="00CA6D2D" w:rsidRDefault="00FC3B1B" w:rsidP="000F41D5">
      <w:pPr>
        <w:spacing w:after="240"/>
        <w:ind w:firstLine="360"/>
        <w:rPr>
          <w:rFonts w:ascii="Arial" w:hAnsi="Arial" w:cs="Arial"/>
          <w:i/>
        </w:rPr>
      </w:pPr>
      <w:r w:rsidRPr="00CA6D2D">
        <w:rPr>
          <w:rFonts w:ascii="Arial" w:hAnsi="Arial" w:cs="Arial"/>
          <w:i/>
        </w:rPr>
        <w:t xml:space="preserve">*Bylaws </w:t>
      </w:r>
      <w:r w:rsidR="00431B62" w:rsidRPr="00CA6D2D">
        <w:rPr>
          <w:rFonts w:ascii="Arial" w:hAnsi="Arial" w:cs="Arial"/>
          <w:i/>
        </w:rPr>
        <w:t>amended December 1</w:t>
      </w:r>
      <w:r w:rsidR="00E174F9" w:rsidRPr="00CA6D2D">
        <w:rPr>
          <w:rFonts w:ascii="Arial" w:hAnsi="Arial" w:cs="Arial"/>
          <w:i/>
        </w:rPr>
        <w:t>3</w:t>
      </w:r>
      <w:r w:rsidR="00623CB3" w:rsidRPr="00CA6D2D">
        <w:rPr>
          <w:rFonts w:ascii="Arial" w:hAnsi="Arial" w:cs="Arial"/>
          <w:i/>
        </w:rPr>
        <w:t>, 2017, adding</w:t>
      </w:r>
      <w:r w:rsidRPr="00CA6D2D">
        <w:rPr>
          <w:rFonts w:ascii="Arial" w:hAnsi="Arial" w:cs="Arial"/>
          <w:i/>
        </w:rPr>
        <w:t xml:space="preserve">, </w:t>
      </w:r>
      <w:r w:rsidR="00D26454" w:rsidRPr="00CA6D2D">
        <w:rPr>
          <w:rFonts w:ascii="Arial" w:hAnsi="Arial" w:cs="Arial"/>
          <w:i/>
        </w:rPr>
        <w:t>“</w:t>
      </w:r>
      <w:r w:rsidR="004E1D44" w:rsidRPr="00CA6D2D">
        <w:rPr>
          <w:rFonts w:ascii="Arial" w:hAnsi="Arial" w:cs="Arial"/>
          <w:i/>
        </w:rPr>
        <w:t>and recovery support service</w:t>
      </w:r>
      <w:r w:rsidRPr="00CA6D2D">
        <w:rPr>
          <w:rFonts w:ascii="Arial" w:hAnsi="Arial" w:cs="Arial"/>
          <w:i/>
        </w:rPr>
        <w:t>s</w:t>
      </w:r>
      <w:r w:rsidR="00D26454" w:rsidRPr="00CA6D2D">
        <w:rPr>
          <w:rFonts w:ascii="Arial" w:hAnsi="Arial" w:cs="Arial"/>
          <w:i/>
        </w:rPr>
        <w:t>.</w:t>
      </w:r>
      <w:r w:rsidRPr="00CA6D2D">
        <w:rPr>
          <w:rFonts w:ascii="Arial" w:hAnsi="Arial" w:cs="Arial"/>
          <w:i/>
        </w:rPr>
        <w:t>”</w:t>
      </w:r>
    </w:p>
    <w:p w14:paraId="3F756D24" w14:textId="77777777" w:rsidR="00243718" w:rsidRPr="00CA6D2D" w:rsidRDefault="00243718">
      <w:pPr>
        <w:numPr>
          <w:ilvl w:val="2"/>
          <w:numId w:val="3"/>
        </w:numPr>
        <w:rPr>
          <w:rFonts w:ascii="Arial" w:hAnsi="Arial" w:cs="Arial"/>
        </w:rPr>
      </w:pPr>
      <w:r w:rsidRPr="00CA6D2D">
        <w:rPr>
          <w:rFonts w:ascii="Arial" w:hAnsi="Arial" w:cs="Arial"/>
        </w:rPr>
        <w:t>Promoting the prevention of alcohol and drug abuse.</w:t>
      </w:r>
    </w:p>
    <w:p w14:paraId="7ADEA480" w14:textId="77777777" w:rsidR="00243718" w:rsidRPr="00CA6D2D" w:rsidRDefault="00243718" w:rsidP="00AD2F3D">
      <w:pPr>
        <w:numPr>
          <w:ilvl w:val="1"/>
          <w:numId w:val="3"/>
        </w:numPr>
        <w:spacing w:after="240"/>
        <w:rPr>
          <w:rFonts w:ascii="Arial" w:hAnsi="Arial" w:cs="Arial"/>
        </w:rPr>
      </w:pPr>
      <w:r w:rsidRPr="00CA6D2D">
        <w:rPr>
          <w:rFonts w:ascii="Arial" w:hAnsi="Arial" w:cs="Arial"/>
        </w:rPr>
        <w:lastRenderedPageBreak/>
        <w:t xml:space="preserve">The </w:t>
      </w:r>
      <w:r w:rsidR="003B232A" w:rsidRPr="00CA6D2D">
        <w:rPr>
          <w:rFonts w:ascii="Arial" w:hAnsi="Arial" w:cs="Arial"/>
        </w:rPr>
        <w:t>Board</w:t>
      </w:r>
      <w:r w:rsidRPr="00CA6D2D">
        <w:rPr>
          <w:rFonts w:ascii="Arial" w:hAnsi="Arial" w:cs="Arial"/>
        </w:rPr>
        <w:t xml:space="preserve"> shall not have any </w:t>
      </w:r>
      <w:r w:rsidR="00B54949" w:rsidRPr="00CA6D2D">
        <w:rPr>
          <w:rFonts w:ascii="Arial" w:hAnsi="Arial" w:cs="Arial"/>
        </w:rPr>
        <w:t>policymaking</w:t>
      </w:r>
      <w:r w:rsidRPr="00CA6D2D">
        <w:rPr>
          <w:rFonts w:ascii="Arial" w:hAnsi="Arial" w:cs="Arial"/>
        </w:rPr>
        <w:t xml:space="preserve"> or regulatory authority.</w:t>
      </w:r>
    </w:p>
    <w:p w14:paraId="4A59C0D4" w14:textId="53FD7138" w:rsidR="00243718" w:rsidRPr="00CA6D2D" w:rsidRDefault="00243718" w:rsidP="000F41D5">
      <w:pPr>
        <w:pStyle w:val="Heading1"/>
        <w:spacing w:after="240"/>
        <w:rPr>
          <w:rFonts w:ascii="Arial" w:hAnsi="Arial" w:cs="Arial"/>
          <w:sz w:val="24"/>
        </w:rPr>
      </w:pPr>
      <w:r w:rsidRPr="00CA6D2D">
        <w:rPr>
          <w:rFonts w:ascii="Arial" w:hAnsi="Arial" w:cs="Arial"/>
          <w:sz w:val="24"/>
        </w:rPr>
        <w:t>ARTICLE 4 – MEMBERSHIP</w:t>
      </w:r>
    </w:p>
    <w:p w14:paraId="7E7EB8AC" w14:textId="77777777" w:rsidR="00243718" w:rsidRPr="00CA6D2D" w:rsidRDefault="00243718" w:rsidP="000F41D5">
      <w:pPr>
        <w:numPr>
          <w:ilvl w:val="1"/>
          <w:numId w:val="4"/>
        </w:numPr>
        <w:spacing w:after="240"/>
        <w:rPr>
          <w:rFonts w:ascii="Arial" w:hAnsi="Arial" w:cs="Arial"/>
        </w:rPr>
      </w:pPr>
      <w:r w:rsidRPr="00CA6D2D">
        <w:rPr>
          <w:rFonts w:ascii="Arial" w:hAnsi="Arial" w:cs="Arial"/>
        </w:rPr>
        <w:t xml:space="preserve">The </w:t>
      </w:r>
      <w:r w:rsidR="003B232A" w:rsidRPr="00CA6D2D">
        <w:rPr>
          <w:rFonts w:ascii="Arial" w:hAnsi="Arial" w:cs="Arial"/>
        </w:rPr>
        <w:t>Board</w:t>
      </w:r>
      <w:r w:rsidRPr="00CA6D2D">
        <w:rPr>
          <w:rFonts w:ascii="Arial" w:hAnsi="Arial" w:cs="Arial"/>
        </w:rPr>
        <w:t xml:space="preserve"> is hereby created.</w:t>
      </w:r>
    </w:p>
    <w:p w14:paraId="625C07A5" w14:textId="77777777" w:rsidR="00243718" w:rsidRPr="00CA6D2D" w:rsidRDefault="00243718" w:rsidP="000F41D5">
      <w:pPr>
        <w:numPr>
          <w:ilvl w:val="1"/>
          <w:numId w:val="4"/>
        </w:numPr>
        <w:spacing w:after="240"/>
        <w:rPr>
          <w:rFonts w:ascii="Arial" w:hAnsi="Arial" w:cs="Arial"/>
        </w:rPr>
      </w:pPr>
      <w:r w:rsidRPr="00CA6D2D">
        <w:rPr>
          <w:rFonts w:ascii="Arial" w:hAnsi="Arial" w:cs="Arial"/>
        </w:rPr>
        <w:t>Representation</w:t>
      </w:r>
    </w:p>
    <w:p w14:paraId="74F21812" w14:textId="77777777" w:rsidR="00243718" w:rsidRPr="00CA6D2D" w:rsidRDefault="00243718">
      <w:pPr>
        <w:numPr>
          <w:ilvl w:val="2"/>
          <w:numId w:val="4"/>
        </w:numPr>
        <w:ind w:left="1080" w:hanging="720"/>
        <w:rPr>
          <w:rFonts w:ascii="Arial" w:hAnsi="Arial" w:cs="Arial"/>
        </w:rPr>
      </w:pPr>
      <w:r w:rsidRPr="00CA6D2D">
        <w:rPr>
          <w:rFonts w:ascii="Arial" w:hAnsi="Arial" w:cs="Arial"/>
        </w:rPr>
        <w:t xml:space="preserve">The </w:t>
      </w:r>
      <w:r w:rsidR="003B232A" w:rsidRPr="00CA6D2D">
        <w:rPr>
          <w:rFonts w:ascii="Arial" w:hAnsi="Arial" w:cs="Arial"/>
        </w:rPr>
        <w:t>Board</w:t>
      </w:r>
      <w:r w:rsidRPr="00CA6D2D">
        <w:rPr>
          <w:rFonts w:ascii="Arial" w:hAnsi="Arial" w:cs="Arial"/>
        </w:rPr>
        <w:t xml:space="preserve"> consists of </w:t>
      </w:r>
      <w:r w:rsidR="00FC3B1B" w:rsidRPr="00CA6D2D">
        <w:rPr>
          <w:rFonts w:ascii="Arial" w:hAnsi="Arial" w:cs="Arial"/>
        </w:rPr>
        <w:t>fifteen</w:t>
      </w:r>
      <w:r w:rsidRPr="00CA6D2D">
        <w:rPr>
          <w:rFonts w:ascii="Arial" w:hAnsi="Arial" w:cs="Arial"/>
        </w:rPr>
        <w:t xml:space="preserve"> (1</w:t>
      </w:r>
      <w:r w:rsidR="00FC3B1B" w:rsidRPr="00CA6D2D">
        <w:rPr>
          <w:rFonts w:ascii="Arial" w:hAnsi="Arial" w:cs="Arial"/>
        </w:rPr>
        <w:t>5</w:t>
      </w:r>
      <w:r w:rsidRPr="00CA6D2D">
        <w:rPr>
          <w:rFonts w:ascii="Arial" w:hAnsi="Arial" w:cs="Arial"/>
        </w:rPr>
        <w:t>) representatives</w:t>
      </w:r>
      <w:r w:rsidR="00B54949" w:rsidRPr="00CA6D2D">
        <w:rPr>
          <w:rFonts w:ascii="Arial" w:hAnsi="Arial" w:cs="Arial"/>
        </w:rPr>
        <w:t xml:space="preserve">. </w:t>
      </w:r>
      <w:r w:rsidRPr="00CA6D2D">
        <w:rPr>
          <w:rFonts w:ascii="Arial" w:hAnsi="Arial" w:cs="Arial"/>
        </w:rPr>
        <w:t xml:space="preserve">The </w:t>
      </w:r>
      <w:r w:rsidR="00FC3B1B" w:rsidRPr="00CA6D2D">
        <w:rPr>
          <w:rFonts w:ascii="Arial" w:hAnsi="Arial" w:cs="Arial"/>
        </w:rPr>
        <w:t>fifteen</w:t>
      </w:r>
      <w:r w:rsidRPr="00CA6D2D">
        <w:rPr>
          <w:rFonts w:ascii="Arial" w:hAnsi="Arial" w:cs="Arial"/>
        </w:rPr>
        <w:t xml:space="preserve"> (1</w:t>
      </w:r>
      <w:r w:rsidR="00FC3B1B" w:rsidRPr="00CA6D2D">
        <w:rPr>
          <w:rFonts w:ascii="Arial" w:hAnsi="Arial" w:cs="Arial"/>
        </w:rPr>
        <w:t>5</w:t>
      </w:r>
      <w:r w:rsidRPr="00CA6D2D">
        <w:rPr>
          <w:rFonts w:ascii="Arial" w:hAnsi="Arial" w:cs="Arial"/>
        </w:rPr>
        <w:t xml:space="preserve">) representatives shall consist of </w:t>
      </w:r>
      <w:r w:rsidR="00FC3B1B" w:rsidRPr="00CA6D2D">
        <w:rPr>
          <w:rFonts w:ascii="Arial" w:hAnsi="Arial" w:cs="Arial"/>
        </w:rPr>
        <w:t>fifteen</w:t>
      </w:r>
      <w:r w:rsidRPr="00CA6D2D">
        <w:rPr>
          <w:rFonts w:ascii="Arial" w:hAnsi="Arial" w:cs="Arial"/>
        </w:rPr>
        <w:t xml:space="preserve"> (1</w:t>
      </w:r>
      <w:r w:rsidR="00FC3B1B" w:rsidRPr="00CA6D2D">
        <w:rPr>
          <w:rFonts w:ascii="Arial" w:hAnsi="Arial" w:cs="Arial"/>
        </w:rPr>
        <w:t>5</w:t>
      </w:r>
      <w:r w:rsidRPr="00CA6D2D">
        <w:rPr>
          <w:rFonts w:ascii="Arial" w:hAnsi="Arial" w:cs="Arial"/>
        </w:rPr>
        <w:t xml:space="preserve">) members elected by the membership from a list of organizations that receive </w:t>
      </w:r>
      <w:r w:rsidR="006822A0" w:rsidRPr="00CA6D2D">
        <w:rPr>
          <w:rFonts w:ascii="Arial" w:hAnsi="Arial" w:cs="Arial"/>
        </w:rPr>
        <w:t>SAPTA</w:t>
      </w:r>
      <w:r w:rsidRPr="00CA6D2D">
        <w:rPr>
          <w:rFonts w:ascii="Arial" w:hAnsi="Arial" w:cs="Arial"/>
        </w:rPr>
        <w:t xml:space="preserve"> funding.</w:t>
      </w:r>
    </w:p>
    <w:p w14:paraId="06924E6C" w14:textId="77777777" w:rsidR="00933B4F" w:rsidRPr="00CA6D2D" w:rsidRDefault="00933B4F" w:rsidP="002D1C65">
      <w:pPr>
        <w:ind w:firstLine="360"/>
        <w:rPr>
          <w:rFonts w:ascii="Arial" w:hAnsi="Arial" w:cs="Arial"/>
          <w:i/>
          <w:iCs/>
        </w:rPr>
      </w:pPr>
      <w:r w:rsidRPr="00CA6D2D">
        <w:rPr>
          <w:rFonts w:ascii="Arial" w:hAnsi="Arial" w:cs="Arial"/>
          <w:i/>
          <w:iCs/>
        </w:rPr>
        <w:t>*Bylaws amended October 22, 2014, changing membership from fifteen (15) to sixteen (16).</w:t>
      </w:r>
    </w:p>
    <w:p w14:paraId="35D73DA8" w14:textId="77777777" w:rsidR="00933B4F" w:rsidRPr="00CA6D2D" w:rsidRDefault="00431B62" w:rsidP="002D1C65">
      <w:pPr>
        <w:ind w:firstLine="360"/>
        <w:rPr>
          <w:rFonts w:ascii="Arial" w:hAnsi="Arial" w:cs="Arial"/>
          <w:i/>
          <w:iCs/>
        </w:rPr>
      </w:pPr>
      <w:r w:rsidRPr="00CA6D2D">
        <w:rPr>
          <w:rFonts w:ascii="Arial" w:hAnsi="Arial" w:cs="Arial"/>
          <w:i/>
          <w:iCs/>
        </w:rPr>
        <w:t>*Bylaws amended December 1</w:t>
      </w:r>
      <w:r w:rsidR="00E174F9" w:rsidRPr="00CA6D2D">
        <w:rPr>
          <w:rFonts w:ascii="Arial" w:hAnsi="Arial" w:cs="Arial"/>
          <w:i/>
          <w:iCs/>
        </w:rPr>
        <w:t>3</w:t>
      </w:r>
      <w:r w:rsidR="00933B4F" w:rsidRPr="00CA6D2D">
        <w:rPr>
          <w:rFonts w:ascii="Arial" w:hAnsi="Arial" w:cs="Arial"/>
          <w:i/>
          <w:iCs/>
        </w:rPr>
        <w:t>, 2017, changing membership from sixteen (16) to fifteen (15).</w:t>
      </w:r>
    </w:p>
    <w:p w14:paraId="1D652742" w14:textId="77777777" w:rsidR="006822A0" w:rsidRPr="00CA6D2D" w:rsidRDefault="006822A0" w:rsidP="000F41D5">
      <w:pPr>
        <w:ind w:firstLine="360"/>
        <w:rPr>
          <w:rFonts w:ascii="Arial" w:hAnsi="Arial" w:cs="Arial"/>
        </w:rPr>
      </w:pPr>
      <w:r w:rsidRPr="00CA6D2D">
        <w:rPr>
          <w:rFonts w:ascii="Arial" w:hAnsi="Arial" w:cs="Arial"/>
          <w:i/>
        </w:rPr>
        <w:t>*Bylaws amended December 13, 2017, changing, “state funding” to “SAPTA funding.”</w:t>
      </w:r>
    </w:p>
    <w:p w14:paraId="4C9FBE8E" w14:textId="77777777" w:rsidR="00243718" w:rsidRPr="00CA6D2D" w:rsidRDefault="00243718">
      <w:pPr>
        <w:numPr>
          <w:ilvl w:val="2"/>
          <w:numId w:val="4"/>
        </w:numPr>
        <w:ind w:left="1080" w:hanging="720"/>
        <w:rPr>
          <w:rFonts w:ascii="Arial" w:hAnsi="Arial" w:cs="Arial"/>
        </w:rPr>
      </w:pPr>
      <w:r w:rsidRPr="00CA6D2D">
        <w:rPr>
          <w:rFonts w:ascii="Arial" w:hAnsi="Arial" w:cs="Arial"/>
        </w:rPr>
        <w:t xml:space="preserve">Organization representatives will be selected from a list of </w:t>
      </w:r>
      <w:r w:rsidR="00933B4F" w:rsidRPr="00CA6D2D">
        <w:rPr>
          <w:rFonts w:ascii="Arial" w:hAnsi="Arial" w:cs="Arial"/>
        </w:rPr>
        <w:t>organizations that receive SAPTA</w:t>
      </w:r>
      <w:r w:rsidRPr="00CA6D2D">
        <w:rPr>
          <w:rFonts w:ascii="Arial" w:hAnsi="Arial" w:cs="Arial"/>
        </w:rPr>
        <w:t xml:space="preserve"> funding.</w:t>
      </w:r>
    </w:p>
    <w:p w14:paraId="275E348A" w14:textId="77777777" w:rsidR="00933B4F" w:rsidRPr="00CA6D2D" w:rsidRDefault="00431B62" w:rsidP="000F41D5">
      <w:pPr>
        <w:ind w:firstLine="360"/>
        <w:rPr>
          <w:rFonts w:ascii="Arial" w:hAnsi="Arial" w:cs="Arial"/>
          <w:i/>
        </w:rPr>
      </w:pPr>
      <w:r w:rsidRPr="00CA6D2D">
        <w:rPr>
          <w:rFonts w:ascii="Arial" w:hAnsi="Arial" w:cs="Arial"/>
          <w:i/>
        </w:rPr>
        <w:t>*Bylaws amended December 1</w:t>
      </w:r>
      <w:r w:rsidR="00E174F9" w:rsidRPr="00CA6D2D">
        <w:rPr>
          <w:rFonts w:ascii="Arial" w:hAnsi="Arial" w:cs="Arial"/>
          <w:i/>
        </w:rPr>
        <w:t>3</w:t>
      </w:r>
      <w:r w:rsidR="00933B4F" w:rsidRPr="00CA6D2D">
        <w:rPr>
          <w:rFonts w:ascii="Arial" w:hAnsi="Arial" w:cs="Arial"/>
          <w:i/>
        </w:rPr>
        <w:t>, 2017, changing</w:t>
      </w:r>
      <w:r w:rsidR="00D26454" w:rsidRPr="00CA6D2D">
        <w:rPr>
          <w:rFonts w:ascii="Arial" w:hAnsi="Arial" w:cs="Arial"/>
          <w:i/>
        </w:rPr>
        <w:t>,</w:t>
      </w:r>
      <w:r w:rsidR="00933B4F" w:rsidRPr="00CA6D2D">
        <w:rPr>
          <w:rFonts w:ascii="Arial" w:hAnsi="Arial" w:cs="Arial"/>
          <w:i/>
        </w:rPr>
        <w:t xml:space="preserve"> “state funding” to “SAPTA funding.”</w:t>
      </w:r>
    </w:p>
    <w:p w14:paraId="64125BA3" w14:textId="2FC55AA3" w:rsidR="00243718" w:rsidRDefault="00243718" w:rsidP="000F41D5">
      <w:pPr>
        <w:numPr>
          <w:ilvl w:val="2"/>
          <w:numId w:val="4"/>
        </w:numPr>
        <w:spacing w:after="240"/>
        <w:ind w:left="1080" w:hanging="720"/>
        <w:rPr>
          <w:rFonts w:ascii="Arial" w:hAnsi="Arial" w:cs="Arial"/>
        </w:rPr>
      </w:pPr>
      <w:r w:rsidRPr="00CA6D2D">
        <w:rPr>
          <w:rFonts w:ascii="Arial" w:hAnsi="Arial" w:cs="Arial"/>
        </w:rPr>
        <w:t xml:space="preserve">Each organization may appoint one (1) designee and one (1) alternate to the </w:t>
      </w:r>
      <w:r w:rsidR="003B232A" w:rsidRPr="00CA6D2D">
        <w:rPr>
          <w:rFonts w:ascii="Arial" w:hAnsi="Arial" w:cs="Arial"/>
        </w:rPr>
        <w:t>Board</w:t>
      </w:r>
      <w:r w:rsidRPr="00CA6D2D">
        <w:rPr>
          <w:rFonts w:ascii="Arial" w:hAnsi="Arial" w:cs="Arial"/>
        </w:rPr>
        <w:t>.</w:t>
      </w:r>
    </w:p>
    <w:p w14:paraId="46A63D09" w14:textId="471FBFD7" w:rsidR="000B1A84" w:rsidRDefault="000B1A84" w:rsidP="000B1A84">
      <w:pPr>
        <w:spacing w:after="240"/>
        <w:ind w:left="360"/>
        <w:rPr>
          <w:rFonts w:ascii="Arial" w:hAnsi="Arial" w:cs="Arial"/>
          <w:i/>
        </w:rPr>
      </w:pPr>
      <w:r w:rsidRPr="00CA6D2D">
        <w:rPr>
          <w:rFonts w:ascii="Arial" w:hAnsi="Arial" w:cs="Arial"/>
          <w:i/>
        </w:rPr>
        <w:t xml:space="preserve">Bylaws amended December </w:t>
      </w:r>
      <w:r w:rsidR="002857F0">
        <w:rPr>
          <w:rFonts w:ascii="Arial" w:hAnsi="Arial" w:cs="Arial"/>
          <w:i/>
        </w:rPr>
        <w:t>9</w:t>
      </w:r>
      <w:r w:rsidRPr="00CA6D2D">
        <w:rPr>
          <w:rFonts w:ascii="Arial" w:hAnsi="Arial" w:cs="Arial"/>
          <w:i/>
        </w:rPr>
        <w:t>, 20</w:t>
      </w:r>
      <w:r>
        <w:rPr>
          <w:rFonts w:ascii="Arial" w:hAnsi="Arial" w:cs="Arial"/>
          <w:i/>
        </w:rPr>
        <w:t>20</w:t>
      </w:r>
      <w:r w:rsidRPr="00CA6D2D">
        <w:rPr>
          <w:rFonts w:ascii="Arial" w:hAnsi="Arial" w:cs="Arial"/>
          <w:i/>
        </w:rPr>
        <w:t>, changing, “</w:t>
      </w:r>
      <w:r>
        <w:rPr>
          <w:rFonts w:ascii="Arial" w:hAnsi="Arial" w:cs="Arial"/>
          <w:i/>
        </w:rPr>
        <w:t xml:space="preserve"> receive </w:t>
      </w:r>
      <w:r w:rsidRPr="00CA6D2D">
        <w:rPr>
          <w:rFonts w:ascii="Arial" w:hAnsi="Arial" w:cs="Arial"/>
          <w:i/>
        </w:rPr>
        <w:t>SAPTA funding.”</w:t>
      </w:r>
      <w:r>
        <w:rPr>
          <w:rFonts w:ascii="Arial" w:hAnsi="Arial" w:cs="Arial"/>
          <w:i/>
        </w:rPr>
        <w:t xml:space="preserve"> To “SAPTA certified”.</w:t>
      </w:r>
    </w:p>
    <w:p w14:paraId="1D2D5B63" w14:textId="12796EAA" w:rsidR="000B1A84" w:rsidRPr="000B1A84" w:rsidRDefault="000B1A84" w:rsidP="000B1A84">
      <w:pPr>
        <w:numPr>
          <w:ilvl w:val="2"/>
          <w:numId w:val="4"/>
        </w:numPr>
        <w:spacing w:after="240"/>
        <w:ind w:left="1080" w:hanging="720"/>
        <w:rPr>
          <w:rFonts w:ascii="Arial" w:hAnsi="Arial" w:cs="Arial"/>
        </w:rPr>
      </w:pPr>
      <w:r>
        <w:rPr>
          <w:rFonts w:ascii="Arial" w:hAnsi="Arial" w:cs="Arial"/>
        </w:rPr>
        <w:t xml:space="preserve">The fifteen (15) representative shall consist of fifteen (15) members elected by the membership from a list of organizations that are SAPTA certified. </w:t>
      </w:r>
    </w:p>
    <w:p w14:paraId="05D2FC38" w14:textId="77777777" w:rsidR="00243718" w:rsidRPr="00CA6D2D" w:rsidRDefault="00243718" w:rsidP="000F41D5">
      <w:pPr>
        <w:numPr>
          <w:ilvl w:val="1"/>
          <w:numId w:val="4"/>
        </w:numPr>
        <w:spacing w:after="240"/>
        <w:rPr>
          <w:rFonts w:ascii="Arial" w:hAnsi="Arial" w:cs="Arial"/>
        </w:rPr>
      </w:pPr>
      <w:r w:rsidRPr="00CA6D2D">
        <w:rPr>
          <w:rFonts w:ascii="Arial" w:hAnsi="Arial" w:cs="Arial"/>
        </w:rPr>
        <w:t>Terms</w:t>
      </w:r>
    </w:p>
    <w:p w14:paraId="6B783D8A" w14:textId="77777777" w:rsidR="00243718" w:rsidRPr="00CA6D2D" w:rsidRDefault="00243718">
      <w:pPr>
        <w:numPr>
          <w:ilvl w:val="2"/>
          <w:numId w:val="4"/>
        </w:numPr>
        <w:rPr>
          <w:rFonts w:ascii="Arial" w:hAnsi="Arial" w:cs="Arial"/>
        </w:rPr>
      </w:pPr>
      <w:r w:rsidRPr="00CA6D2D">
        <w:rPr>
          <w:rFonts w:ascii="Arial" w:hAnsi="Arial" w:cs="Arial"/>
        </w:rPr>
        <w:t>The term of office for an organization is two years</w:t>
      </w:r>
      <w:r w:rsidR="00B54949" w:rsidRPr="00CA6D2D">
        <w:rPr>
          <w:rFonts w:ascii="Arial" w:hAnsi="Arial" w:cs="Arial"/>
        </w:rPr>
        <w:t xml:space="preserve">. </w:t>
      </w:r>
      <w:r w:rsidRPr="00CA6D2D">
        <w:rPr>
          <w:rFonts w:ascii="Arial" w:hAnsi="Arial" w:cs="Arial"/>
        </w:rPr>
        <w:t>There shall be no term limits.</w:t>
      </w:r>
    </w:p>
    <w:p w14:paraId="7EDDCCEB" w14:textId="77777777" w:rsidR="00243718" w:rsidRPr="00CA6D2D" w:rsidRDefault="00243718" w:rsidP="00F044C3">
      <w:pPr>
        <w:numPr>
          <w:ilvl w:val="2"/>
          <w:numId w:val="4"/>
        </w:numPr>
        <w:tabs>
          <w:tab w:val="left" w:pos="1080"/>
        </w:tabs>
        <w:ind w:left="1080" w:hanging="720"/>
        <w:rPr>
          <w:rFonts w:ascii="Arial" w:hAnsi="Arial" w:cs="Arial"/>
        </w:rPr>
      </w:pPr>
      <w:r w:rsidRPr="00CA6D2D">
        <w:rPr>
          <w:rFonts w:ascii="Arial" w:hAnsi="Arial" w:cs="Arial"/>
        </w:rPr>
        <w:t xml:space="preserve">An organization will lose representation on the </w:t>
      </w:r>
      <w:r w:rsidR="003B232A" w:rsidRPr="00CA6D2D">
        <w:rPr>
          <w:rFonts w:ascii="Arial" w:hAnsi="Arial" w:cs="Arial"/>
        </w:rPr>
        <w:t>Board</w:t>
      </w:r>
      <w:r w:rsidRPr="00CA6D2D">
        <w:rPr>
          <w:rFonts w:ascii="Arial" w:hAnsi="Arial" w:cs="Arial"/>
        </w:rPr>
        <w:t>: 1) if it does not meet</w:t>
      </w:r>
      <w:r w:rsidR="00042345" w:rsidRPr="00CA6D2D">
        <w:rPr>
          <w:rFonts w:ascii="Arial" w:hAnsi="Arial" w:cs="Arial"/>
        </w:rPr>
        <w:t xml:space="preserve"> </w:t>
      </w:r>
      <w:r w:rsidRPr="00CA6D2D">
        <w:rPr>
          <w:rFonts w:ascii="Arial" w:hAnsi="Arial" w:cs="Arial"/>
        </w:rPr>
        <w:t xml:space="preserve">attendance requirements as listed in section 4.6; 2) if the organization ceases to receive </w:t>
      </w:r>
      <w:r w:rsidR="00076012" w:rsidRPr="00CA6D2D">
        <w:rPr>
          <w:rFonts w:ascii="Arial" w:hAnsi="Arial" w:cs="Arial"/>
        </w:rPr>
        <w:t>SAPTA</w:t>
      </w:r>
      <w:r w:rsidRPr="00CA6D2D">
        <w:rPr>
          <w:rFonts w:ascii="Arial" w:hAnsi="Arial" w:cs="Arial"/>
        </w:rPr>
        <w:t xml:space="preserve"> funding</w:t>
      </w:r>
      <w:r w:rsidR="00B54949" w:rsidRPr="00CA6D2D">
        <w:rPr>
          <w:rFonts w:ascii="Arial" w:hAnsi="Arial" w:cs="Arial"/>
        </w:rPr>
        <w:t>;</w:t>
      </w:r>
      <w:r w:rsidRPr="00CA6D2D">
        <w:rPr>
          <w:rFonts w:ascii="Arial" w:hAnsi="Arial" w:cs="Arial"/>
        </w:rPr>
        <w:t xml:space="preserve"> or 3) if the organization ceases to operate as a separate entity either through dissolution or merger.</w:t>
      </w:r>
    </w:p>
    <w:p w14:paraId="1E0B41E5" w14:textId="77777777" w:rsidR="00243718" w:rsidRPr="00CA6D2D" w:rsidRDefault="00933B4F" w:rsidP="000F41D5">
      <w:pPr>
        <w:spacing w:after="240"/>
        <w:rPr>
          <w:rFonts w:ascii="Arial" w:hAnsi="Arial" w:cs="Arial"/>
        </w:rPr>
      </w:pPr>
      <w:r w:rsidRPr="00CA6D2D">
        <w:rPr>
          <w:rFonts w:ascii="Arial" w:hAnsi="Arial" w:cs="Arial"/>
          <w:i/>
          <w:iCs/>
        </w:rPr>
        <w:t>*By</w:t>
      </w:r>
      <w:r w:rsidR="00243718" w:rsidRPr="00CA6D2D">
        <w:rPr>
          <w:rFonts w:ascii="Arial" w:hAnsi="Arial" w:cs="Arial"/>
          <w:i/>
          <w:iCs/>
        </w:rPr>
        <w:t xml:space="preserve">laws amended </w:t>
      </w:r>
      <w:smartTag w:uri="urn:schemas-microsoft-com:office:smarttags" w:element="date">
        <w:smartTagPr>
          <w:attr w:name="Month" w:val="12"/>
          <w:attr w:name="Day" w:val="10"/>
          <w:attr w:name="Year" w:val="2004"/>
        </w:smartTagPr>
        <w:r w:rsidR="007A6C49" w:rsidRPr="00CA6D2D">
          <w:rPr>
            <w:rFonts w:ascii="Arial" w:hAnsi="Arial" w:cs="Arial"/>
            <w:i/>
            <w:iCs/>
          </w:rPr>
          <w:t>December 10</w:t>
        </w:r>
        <w:r w:rsidR="00243718" w:rsidRPr="00CA6D2D">
          <w:rPr>
            <w:rFonts w:ascii="Arial" w:hAnsi="Arial" w:cs="Arial"/>
            <w:i/>
            <w:iCs/>
          </w:rPr>
          <w:t>, 200</w:t>
        </w:r>
        <w:r w:rsidR="007A6C49" w:rsidRPr="00CA6D2D">
          <w:rPr>
            <w:rFonts w:ascii="Arial" w:hAnsi="Arial" w:cs="Arial"/>
            <w:i/>
            <w:iCs/>
          </w:rPr>
          <w:t>4</w:t>
        </w:r>
      </w:smartTag>
    </w:p>
    <w:p w14:paraId="5A32F3F7" w14:textId="77777777" w:rsidR="00243718" w:rsidRPr="00CA6D2D" w:rsidRDefault="00243718" w:rsidP="000F41D5">
      <w:pPr>
        <w:numPr>
          <w:ilvl w:val="1"/>
          <w:numId w:val="4"/>
        </w:numPr>
        <w:spacing w:after="240"/>
        <w:rPr>
          <w:rFonts w:ascii="Arial" w:hAnsi="Arial" w:cs="Arial"/>
        </w:rPr>
      </w:pPr>
      <w:r w:rsidRPr="00CA6D2D">
        <w:rPr>
          <w:rFonts w:ascii="Arial" w:hAnsi="Arial" w:cs="Arial"/>
        </w:rPr>
        <w:t>Election and Re-election</w:t>
      </w:r>
    </w:p>
    <w:p w14:paraId="211973D5" w14:textId="77777777" w:rsidR="00243718" w:rsidRPr="00CA6D2D" w:rsidRDefault="00243718">
      <w:pPr>
        <w:numPr>
          <w:ilvl w:val="2"/>
          <w:numId w:val="4"/>
        </w:numPr>
        <w:rPr>
          <w:rFonts w:ascii="Arial" w:hAnsi="Arial" w:cs="Arial"/>
        </w:rPr>
      </w:pPr>
      <w:r w:rsidRPr="00CA6D2D">
        <w:rPr>
          <w:rFonts w:ascii="Arial" w:hAnsi="Arial" w:cs="Arial"/>
        </w:rPr>
        <w:t xml:space="preserve">If an organization is removed from the </w:t>
      </w:r>
      <w:r w:rsidR="003B232A" w:rsidRPr="00CA6D2D">
        <w:rPr>
          <w:rFonts w:ascii="Arial" w:hAnsi="Arial" w:cs="Arial"/>
        </w:rPr>
        <w:t>Board</w:t>
      </w:r>
      <w:r w:rsidRPr="00CA6D2D">
        <w:rPr>
          <w:rFonts w:ascii="Arial" w:hAnsi="Arial" w:cs="Arial"/>
        </w:rPr>
        <w:t xml:space="preserve"> pursuant to subsection 4.3.2, then</w:t>
      </w:r>
    </w:p>
    <w:p w14:paraId="687D718B" w14:textId="77777777" w:rsidR="00243718" w:rsidRPr="00CA6D2D" w:rsidRDefault="00243718">
      <w:pPr>
        <w:pStyle w:val="BodyTextIndent"/>
        <w:rPr>
          <w:rFonts w:ascii="Arial" w:hAnsi="Arial" w:cs="Arial"/>
        </w:rPr>
      </w:pPr>
      <w:r w:rsidRPr="00CA6D2D">
        <w:rPr>
          <w:rFonts w:ascii="Arial" w:hAnsi="Arial" w:cs="Arial"/>
        </w:rPr>
        <w:t xml:space="preserve">the nominating </w:t>
      </w:r>
      <w:r w:rsidR="00480FD2" w:rsidRPr="00CA6D2D">
        <w:rPr>
          <w:rFonts w:ascii="Arial" w:hAnsi="Arial" w:cs="Arial"/>
        </w:rPr>
        <w:t>sub</w:t>
      </w:r>
      <w:r w:rsidR="00C74862" w:rsidRPr="00CA6D2D">
        <w:rPr>
          <w:rFonts w:ascii="Arial" w:hAnsi="Arial" w:cs="Arial"/>
        </w:rPr>
        <w:t>committee</w:t>
      </w:r>
      <w:r w:rsidRPr="00CA6D2D">
        <w:rPr>
          <w:rFonts w:ascii="Arial" w:hAnsi="Arial" w:cs="Arial"/>
        </w:rPr>
        <w:t xml:space="preserve"> will present to the </w:t>
      </w:r>
      <w:r w:rsidR="003B232A" w:rsidRPr="00CA6D2D">
        <w:rPr>
          <w:rFonts w:ascii="Arial" w:hAnsi="Arial" w:cs="Arial"/>
        </w:rPr>
        <w:t>Board</w:t>
      </w:r>
      <w:r w:rsidRPr="00CA6D2D">
        <w:rPr>
          <w:rFonts w:ascii="Arial" w:hAnsi="Arial" w:cs="Arial"/>
        </w:rPr>
        <w:t xml:space="preserve"> a replacement organization that meets the conditions of subsection 4.2.2</w:t>
      </w:r>
      <w:r w:rsidR="003D0193" w:rsidRPr="00CA6D2D">
        <w:rPr>
          <w:rFonts w:ascii="Arial" w:hAnsi="Arial" w:cs="Arial"/>
        </w:rPr>
        <w:t>.</w:t>
      </w:r>
    </w:p>
    <w:p w14:paraId="2F79C00F" w14:textId="77777777" w:rsidR="00243718" w:rsidRPr="00CA6D2D" w:rsidRDefault="00933B4F" w:rsidP="000F41D5">
      <w:pPr>
        <w:spacing w:after="240"/>
        <w:rPr>
          <w:rFonts w:ascii="Arial" w:hAnsi="Arial" w:cs="Arial"/>
        </w:rPr>
      </w:pPr>
      <w:r w:rsidRPr="00CA6D2D">
        <w:rPr>
          <w:rFonts w:ascii="Arial" w:hAnsi="Arial" w:cs="Arial"/>
          <w:i/>
          <w:iCs/>
        </w:rPr>
        <w:t>*By</w:t>
      </w:r>
      <w:r w:rsidR="00243718" w:rsidRPr="00CA6D2D">
        <w:rPr>
          <w:rFonts w:ascii="Arial" w:hAnsi="Arial" w:cs="Arial"/>
          <w:i/>
          <w:iCs/>
        </w:rPr>
        <w:t xml:space="preserve">laws amended </w:t>
      </w:r>
      <w:smartTag w:uri="urn:schemas-microsoft-com:office:smarttags" w:element="date">
        <w:smartTagPr>
          <w:attr w:name="Month" w:val="3"/>
          <w:attr w:name="Day" w:val="8"/>
          <w:attr w:name="Year" w:val="2002"/>
        </w:smartTagPr>
        <w:r w:rsidR="00243718" w:rsidRPr="00CA6D2D">
          <w:rPr>
            <w:rFonts w:ascii="Arial" w:hAnsi="Arial" w:cs="Arial"/>
            <w:i/>
            <w:iCs/>
          </w:rPr>
          <w:t>March 8, 2002</w:t>
        </w:r>
      </w:smartTag>
    </w:p>
    <w:p w14:paraId="12353083" w14:textId="77777777" w:rsidR="00243718" w:rsidRPr="00CA6D2D" w:rsidRDefault="003B232A" w:rsidP="000F41D5">
      <w:pPr>
        <w:numPr>
          <w:ilvl w:val="1"/>
          <w:numId w:val="4"/>
        </w:numPr>
        <w:spacing w:after="240"/>
        <w:rPr>
          <w:rFonts w:ascii="Arial" w:hAnsi="Arial" w:cs="Arial"/>
        </w:rPr>
      </w:pPr>
      <w:r w:rsidRPr="00CA6D2D">
        <w:rPr>
          <w:rFonts w:ascii="Arial" w:hAnsi="Arial" w:cs="Arial"/>
        </w:rPr>
        <w:t>Board</w:t>
      </w:r>
      <w:r w:rsidR="00243718" w:rsidRPr="00CA6D2D">
        <w:rPr>
          <w:rFonts w:ascii="Arial" w:hAnsi="Arial" w:cs="Arial"/>
        </w:rPr>
        <w:t xml:space="preserve"> Chairs</w:t>
      </w:r>
    </w:p>
    <w:p w14:paraId="246ADA28" w14:textId="77777777" w:rsidR="00243718" w:rsidRPr="00CA6D2D" w:rsidRDefault="00243718" w:rsidP="004E1D44">
      <w:pPr>
        <w:numPr>
          <w:ilvl w:val="2"/>
          <w:numId w:val="4"/>
        </w:numPr>
        <w:rPr>
          <w:rFonts w:ascii="Arial" w:hAnsi="Arial" w:cs="Arial"/>
        </w:rPr>
      </w:pPr>
      <w:r w:rsidRPr="00CA6D2D">
        <w:rPr>
          <w:rFonts w:ascii="Arial" w:hAnsi="Arial" w:cs="Arial"/>
        </w:rPr>
        <w:lastRenderedPageBreak/>
        <w:t xml:space="preserve">The members of the </w:t>
      </w:r>
      <w:r w:rsidR="003B232A" w:rsidRPr="00CA6D2D">
        <w:rPr>
          <w:rFonts w:ascii="Arial" w:hAnsi="Arial" w:cs="Arial"/>
        </w:rPr>
        <w:t>Board</w:t>
      </w:r>
      <w:r w:rsidRPr="00CA6D2D">
        <w:rPr>
          <w:rFonts w:ascii="Arial" w:hAnsi="Arial" w:cs="Arial"/>
        </w:rPr>
        <w:t xml:space="preserve"> shall elect </w:t>
      </w:r>
      <w:r w:rsidR="004E1D44" w:rsidRPr="00CA6D2D">
        <w:rPr>
          <w:rFonts w:ascii="Arial" w:hAnsi="Arial" w:cs="Arial"/>
        </w:rPr>
        <w:t xml:space="preserve">two co-chairs </w:t>
      </w:r>
      <w:r w:rsidRPr="00CA6D2D">
        <w:rPr>
          <w:rFonts w:ascii="Arial" w:hAnsi="Arial" w:cs="Arial"/>
        </w:rPr>
        <w:t>from</w:t>
      </w:r>
      <w:r w:rsidR="004E1D44" w:rsidRPr="00CA6D2D">
        <w:rPr>
          <w:rFonts w:ascii="Arial" w:hAnsi="Arial" w:cs="Arial"/>
        </w:rPr>
        <w:t xml:space="preserve"> </w:t>
      </w:r>
      <w:r w:rsidRPr="00CA6D2D">
        <w:rPr>
          <w:rFonts w:ascii="Arial" w:hAnsi="Arial" w:cs="Arial"/>
        </w:rPr>
        <w:t xml:space="preserve">the </w:t>
      </w:r>
      <w:r w:rsidR="003B232A" w:rsidRPr="00CA6D2D">
        <w:rPr>
          <w:rFonts w:ascii="Arial" w:hAnsi="Arial" w:cs="Arial"/>
        </w:rPr>
        <w:t>Board</w:t>
      </w:r>
      <w:r w:rsidRPr="00CA6D2D">
        <w:rPr>
          <w:rFonts w:ascii="Arial" w:hAnsi="Arial" w:cs="Arial"/>
        </w:rPr>
        <w:t xml:space="preserve"> members.</w:t>
      </w:r>
    </w:p>
    <w:p w14:paraId="324002BB" w14:textId="77777777" w:rsidR="00C84BC1" w:rsidRPr="00CA6D2D" w:rsidRDefault="00431B62" w:rsidP="002D1C65">
      <w:pPr>
        <w:pStyle w:val="BodyTextIndent"/>
        <w:ind w:left="360"/>
        <w:rPr>
          <w:rFonts w:ascii="Arial" w:hAnsi="Arial" w:cs="Arial"/>
          <w:i/>
        </w:rPr>
      </w:pPr>
      <w:r w:rsidRPr="00CA6D2D">
        <w:rPr>
          <w:rFonts w:ascii="Arial" w:hAnsi="Arial" w:cs="Arial"/>
          <w:i/>
        </w:rPr>
        <w:t>*Bylaws amended December 1</w:t>
      </w:r>
      <w:r w:rsidR="00E174F9" w:rsidRPr="00CA6D2D">
        <w:rPr>
          <w:rFonts w:ascii="Arial" w:hAnsi="Arial" w:cs="Arial"/>
          <w:i/>
        </w:rPr>
        <w:t>3</w:t>
      </w:r>
      <w:r w:rsidR="000C29A3" w:rsidRPr="00CA6D2D">
        <w:rPr>
          <w:rFonts w:ascii="Arial" w:hAnsi="Arial" w:cs="Arial"/>
          <w:i/>
        </w:rPr>
        <w:t>, 2017</w:t>
      </w:r>
      <w:r w:rsidR="00623CB3" w:rsidRPr="00CA6D2D">
        <w:rPr>
          <w:rFonts w:ascii="Arial" w:hAnsi="Arial" w:cs="Arial"/>
          <w:i/>
        </w:rPr>
        <w:t>, changing,</w:t>
      </w:r>
      <w:r w:rsidR="00D26454" w:rsidRPr="00CA6D2D">
        <w:rPr>
          <w:rFonts w:ascii="Arial" w:hAnsi="Arial" w:cs="Arial"/>
          <w:i/>
        </w:rPr>
        <w:t xml:space="preserve"> “</w:t>
      </w:r>
      <w:r w:rsidR="006C0503" w:rsidRPr="00CA6D2D">
        <w:rPr>
          <w:rFonts w:ascii="Arial" w:hAnsi="Arial" w:cs="Arial"/>
          <w:i/>
        </w:rPr>
        <w:t>a chairperson and vice chairperson</w:t>
      </w:r>
      <w:r w:rsidR="00D26454" w:rsidRPr="00CA6D2D">
        <w:rPr>
          <w:rFonts w:ascii="Arial" w:hAnsi="Arial" w:cs="Arial"/>
          <w:i/>
        </w:rPr>
        <w:t>” to “two co-chairs.</w:t>
      </w:r>
      <w:r w:rsidR="004E1D44" w:rsidRPr="00CA6D2D">
        <w:rPr>
          <w:rFonts w:ascii="Arial" w:hAnsi="Arial" w:cs="Arial"/>
          <w:i/>
        </w:rPr>
        <w:t>”</w:t>
      </w:r>
    </w:p>
    <w:p w14:paraId="5CB57D60" w14:textId="77777777" w:rsidR="00243718" w:rsidRPr="00CA6D2D" w:rsidRDefault="00AE5CCA" w:rsidP="002B1EF5">
      <w:pPr>
        <w:numPr>
          <w:ilvl w:val="2"/>
          <w:numId w:val="4"/>
        </w:numPr>
        <w:ind w:left="1080" w:hanging="720"/>
        <w:rPr>
          <w:rFonts w:ascii="Arial" w:hAnsi="Arial" w:cs="Arial"/>
        </w:rPr>
      </w:pPr>
      <w:r w:rsidRPr="00CA6D2D">
        <w:rPr>
          <w:rFonts w:ascii="Arial" w:hAnsi="Arial" w:cs="Arial"/>
        </w:rPr>
        <w:t xml:space="preserve">The term of office for the </w:t>
      </w:r>
      <w:r w:rsidR="002B1EF5" w:rsidRPr="00CA6D2D">
        <w:rPr>
          <w:rFonts w:ascii="Arial" w:hAnsi="Arial" w:cs="Arial"/>
        </w:rPr>
        <w:t>two co-chairs</w:t>
      </w:r>
      <w:r w:rsidRPr="00CA6D2D">
        <w:rPr>
          <w:rFonts w:ascii="Arial" w:hAnsi="Arial" w:cs="Arial"/>
        </w:rPr>
        <w:t xml:space="preserve"> is two years</w:t>
      </w:r>
      <w:r w:rsidR="00B54949" w:rsidRPr="00CA6D2D">
        <w:rPr>
          <w:rFonts w:ascii="Arial" w:hAnsi="Arial" w:cs="Arial"/>
        </w:rPr>
        <w:t xml:space="preserve">. </w:t>
      </w:r>
      <w:r w:rsidR="002B1EF5" w:rsidRPr="00CA6D2D">
        <w:rPr>
          <w:rFonts w:ascii="Arial" w:hAnsi="Arial" w:cs="Arial"/>
        </w:rPr>
        <w:t>The term limit is a maximum of two consecutive two-year terms.</w:t>
      </w:r>
    </w:p>
    <w:p w14:paraId="3997A39E" w14:textId="77777777" w:rsidR="00243718" w:rsidRPr="00CA6D2D" w:rsidRDefault="00933B4F" w:rsidP="002D1C65">
      <w:pPr>
        <w:ind w:firstLine="360"/>
        <w:rPr>
          <w:rFonts w:ascii="Arial" w:hAnsi="Arial" w:cs="Arial"/>
          <w:i/>
          <w:iCs/>
        </w:rPr>
      </w:pPr>
      <w:r w:rsidRPr="00CA6D2D">
        <w:rPr>
          <w:rFonts w:ascii="Arial" w:hAnsi="Arial" w:cs="Arial"/>
          <w:i/>
          <w:iCs/>
        </w:rPr>
        <w:t>*By</w:t>
      </w:r>
      <w:r w:rsidR="00243718" w:rsidRPr="00CA6D2D">
        <w:rPr>
          <w:rFonts w:ascii="Arial" w:hAnsi="Arial" w:cs="Arial"/>
          <w:i/>
          <w:iCs/>
        </w:rPr>
        <w:t xml:space="preserve">laws amended </w:t>
      </w:r>
      <w:r w:rsidR="00AD063C" w:rsidRPr="00CA6D2D">
        <w:rPr>
          <w:rFonts w:ascii="Arial" w:hAnsi="Arial" w:cs="Arial"/>
          <w:i/>
          <w:iCs/>
        </w:rPr>
        <w:t>July 1</w:t>
      </w:r>
      <w:r w:rsidR="002D4D1A" w:rsidRPr="00CA6D2D">
        <w:rPr>
          <w:rFonts w:ascii="Arial" w:hAnsi="Arial" w:cs="Arial"/>
          <w:i/>
          <w:iCs/>
        </w:rPr>
        <w:t>9,</w:t>
      </w:r>
      <w:r w:rsidR="00AD063C" w:rsidRPr="00CA6D2D">
        <w:rPr>
          <w:rFonts w:ascii="Arial" w:hAnsi="Arial" w:cs="Arial"/>
          <w:i/>
          <w:iCs/>
        </w:rPr>
        <w:t xml:space="preserve"> 2006</w:t>
      </w:r>
    </w:p>
    <w:p w14:paraId="096CB2C7" w14:textId="77777777" w:rsidR="00243718" w:rsidRPr="00CA6D2D" w:rsidRDefault="00431B62" w:rsidP="000F41D5">
      <w:pPr>
        <w:spacing w:after="240"/>
        <w:ind w:left="360"/>
        <w:rPr>
          <w:rFonts w:ascii="Arial" w:hAnsi="Arial" w:cs="Arial"/>
          <w:i/>
        </w:rPr>
      </w:pPr>
      <w:r w:rsidRPr="00CA6D2D">
        <w:rPr>
          <w:rFonts w:ascii="Arial" w:hAnsi="Arial" w:cs="Arial"/>
          <w:i/>
          <w:iCs/>
        </w:rPr>
        <w:t>*Bylaws amended December 1</w:t>
      </w:r>
      <w:r w:rsidR="00E174F9" w:rsidRPr="00CA6D2D">
        <w:rPr>
          <w:rFonts w:ascii="Arial" w:hAnsi="Arial" w:cs="Arial"/>
          <w:i/>
          <w:iCs/>
        </w:rPr>
        <w:t>3</w:t>
      </w:r>
      <w:r w:rsidR="004E1D44" w:rsidRPr="00CA6D2D">
        <w:rPr>
          <w:rFonts w:ascii="Arial" w:hAnsi="Arial" w:cs="Arial"/>
          <w:i/>
          <w:iCs/>
        </w:rPr>
        <w:t xml:space="preserve">, 2017, </w:t>
      </w:r>
      <w:r w:rsidR="00623CB3" w:rsidRPr="00CA6D2D">
        <w:rPr>
          <w:rFonts w:ascii="Arial" w:hAnsi="Arial" w:cs="Arial"/>
          <w:i/>
          <w:iCs/>
        </w:rPr>
        <w:t xml:space="preserve">changing, </w:t>
      </w:r>
      <w:r w:rsidR="002B1EF5" w:rsidRPr="00CA6D2D">
        <w:rPr>
          <w:rFonts w:ascii="Arial" w:hAnsi="Arial" w:cs="Arial"/>
          <w:i/>
          <w:iCs/>
        </w:rPr>
        <w:t>“chairperson and vice chairperson” to “two co-chairs,” and changing term of office to a maximum of two consecutive two-year terms.</w:t>
      </w:r>
    </w:p>
    <w:p w14:paraId="3D16AA7F" w14:textId="77777777" w:rsidR="00243718" w:rsidRPr="00CA6D2D" w:rsidRDefault="00243718" w:rsidP="000F41D5">
      <w:pPr>
        <w:numPr>
          <w:ilvl w:val="1"/>
          <w:numId w:val="4"/>
        </w:numPr>
        <w:spacing w:after="240"/>
        <w:rPr>
          <w:rFonts w:ascii="Arial" w:hAnsi="Arial" w:cs="Arial"/>
        </w:rPr>
      </w:pPr>
      <w:r w:rsidRPr="00CA6D2D">
        <w:rPr>
          <w:rFonts w:ascii="Arial" w:hAnsi="Arial" w:cs="Arial"/>
        </w:rPr>
        <w:t>Attendance Requirements</w:t>
      </w:r>
    </w:p>
    <w:p w14:paraId="3AA5720B" w14:textId="77777777" w:rsidR="00243718" w:rsidRPr="00CA6D2D" w:rsidRDefault="00243718">
      <w:pPr>
        <w:numPr>
          <w:ilvl w:val="2"/>
          <w:numId w:val="4"/>
        </w:numPr>
        <w:rPr>
          <w:rFonts w:ascii="Arial" w:hAnsi="Arial" w:cs="Arial"/>
        </w:rPr>
      </w:pPr>
      <w:r w:rsidRPr="00CA6D2D">
        <w:rPr>
          <w:rFonts w:ascii="Arial" w:hAnsi="Arial" w:cs="Arial"/>
        </w:rPr>
        <w:t xml:space="preserve">Advisory organizations of the </w:t>
      </w:r>
      <w:r w:rsidR="003B232A" w:rsidRPr="00CA6D2D">
        <w:rPr>
          <w:rFonts w:ascii="Arial" w:hAnsi="Arial" w:cs="Arial"/>
        </w:rPr>
        <w:t>Board</w:t>
      </w:r>
      <w:r w:rsidRPr="00CA6D2D">
        <w:rPr>
          <w:rFonts w:ascii="Arial" w:hAnsi="Arial" w:cs="Arial"/>
        </w:rPr>
        <w:t xml:space="preserve"> shall maintain 75% attendance each</w:t>
      </w:r>
    </w:p>
    <w:p w14:paraId="7814E2CA" w14:textId="77777777" w:rsidR="00243718" w:rsidRPr="00CA6D2D" w:rsidRDefault="00243718">
      <w:pPr>
        <w:pStyle w:val="BodyTextIndent"/>
        <w:rPr>
          <w:rFonts w:ascii="Arial" w:hAnsi="Arial" w:cs="Arial"/>
        </w:rPr>
      </w:pPr>
      <w:r w:rsidRPr="00CA6D2D">
        <w:rPr>
          <w:rFonts w:ascii="Arial" w:hAnsi="Arial" w:cs="Arial"/>
        </w:rPr>
        <w:t>calendar year</w:t>
      </w:r>
      <w:r w:rsidR="00B54949" w:rsidRPr="00CA6D2D">
        <w:rPr>
          <w:rFonts w:ascii="Arial" w:hAnsi="Arial" w:cs="Arial"/>
        </w:rPr>
        <w:t xml:space="preserve">. </w:t>
      </w:r>
      <w:r w:rsidRPr="00CA6D2D">
        <w:rPr>
          <w:rFonts w:ascii="Arial" w:hAnsi="Arial" w:cs="Arial"/>
        </w:rPr>
        <w:t>Advisory organizations who are absent</w:t>
      </w:r>
      <w:r w:rsidR="00757B53" w:rsidRPr="00CA6D2D">
        <w:rPr>
          <w:rFonts w:ascii="Arial" w:hAnsi="Arial" w:cs="Arial"/>
        </w:rPr>
        <w:t xml:space="preserve"> without excuse or permission from the </w:t>
      </w:r>
      <w:r w:rsidR="00CB48C6" w:rsidRPr="00CA6D2D">
        <w:rPr>
          <w:rFonts w:ascii="Arial" w:hAnsi="Arial" w:cs="Arial"/>
        </w:rPr>
        <w:t>c</w:t>
      </w:r>
      <w:r w:rsidR="00757B53" w:rsidRPr="00CA6D2D">
        <w:rPr>
          <w:rFonts w:ascii="Arial" w:hAnsi="Arial" w:cs="Arial"/>
        </w:rPr>
        <w:t>hair</w:t>
      </w:r>
      <w:r w:rsidRPr="00CA6D2D">
        <w:rPr>
          <w:rFonts w:ascii="Arial" w:hAnsi="Arial" w:cs="Arial"/>
        </w:rPr>
        <w:t xml:space="preserve"> in excess of 25% or who miss three (3) consecutive meetings</w:t>
      </w:r>
      <w:r w:rsidR="00757B53" w:rsidRPr="00CA6D2D">
        <w:rPr>
          <w:rFonts w:ascii="Arial" w:hAnsi="Arial" w:cs="Arial"/>
        </w:rPr>
        <w:t xml:space="preserve"> without excuse or permission from the </w:t>
      </w:r>
      <w:r w:rsidR="00CB48C6" w:rsidRPr="00CA6D2D">
        <w:rPr>
          <w:rFonts w:ascii="Arial" w:hAnsi="Arial" w:cs="Arial"/>
        </w:rPr>
        <w:t>c</w:t>
      </w:r>
      <w:r w:rsidR="00757B53" w:rsidRPr="00CA6D2D">
        <w:rPr>
          <w:rFonts w:ascii="Arial" w:hAnsi="Arial" w:cs="Arial"/>
        </w:rPr>
        <w:t>hair</w:t>
      </w:r>
      <w:r w:rsidRPr="00CA6D2D">
        <w:rPr>
          <w:rFonts w:ascii="Arial" w:hAnsi="Arial" w:cs="Arial"/>
        </w:rPr>
        <w:t xml:space="preserve"> will forfeit their seat on the </w:t>
      </w:r>
      <w:r w:rsidR="003B232A" w:rsidRPr="00CA6D2D">
        <w:rPr>
          <w:rFonts w:ascii="Arial" w:hAnsi="Arial" w:cs="Arial"/>
        </w:rPr>
        <w:t>Board</w:t>
      </w:r>
      <w:r w:rsidRPr="00CA6D2D">
        <w:rPr>
          <w:rFonts w:ascii="Arial" w:hAnsi="Arial" w:cs="Arial"/>
        </w:rPr>
        <w:t xml:space="preserve"> in accordance with removal procedures set forth in subsection 4.7.</w:t>
      </w:r>
    </w:p>
    <w:p w14:paraId="544D5492" w14:textId="77777777" w:rsidR="00243718" w:rsidRPr="00CA6D2D" w:rsidRDefault="00076012" w:rsidP="000F41D5">
      <w:pPr>
        <w:spacing w:after="240"/>
        <w:rPr>
          <w:rFonts w:ascii="Arial" w:hAnsi="Arial" w:cs="Arial"/>
          <w:i/>
          <w:iCs/>
        </w:rPr>
      </w:pPr>
      <w:r w:rsidRPr="00CA6D2D">
        <w:rPr>
          <w:rFonts w:ascii="Arial" w:hAnsi="Arial" w:cs="Arial"/>
          <w:i/>
          <w:iCs/>
        </w:rPr>
        <w:t>*</w:t>
      </w:r>
      <w:r w:rsidR="009B3EE0" w:rsidRPr="00CA6D2D">
        <w:rPr>
          <w:rFonts w:ascii="Arial" w:hAnsi="Arial" w:cs="Arial"/>
          <w:i/>
          <w:iCs/>
        </w:rPr>
        <w:t>By</w:t>
      </w:r>
      <w:r w:rsidR="00243718" w:rsidRPr="00CA6D2D">
        <w:rPr>
          <w:rFonts w:ascii="Arial" w:hAnsi="Arial" w:cs="Arial"/>
          <w:i/>
          <w:iCs/>
        </w:rPr>
        <w:t xml:space="preserve">laws amended </w:t>
      </w:r>
      <w:smartTag w:uri="urn:schemas-microsoft-com:office:smarttags" w:element="date">
        <w:smartTagPr>
          <w:attr w:name="Month" w:val="1"/>
          <w:attr w:name="Day" w:val="17"/>
          <w:attr w:name="Year" w:val="2007"/>
        </w:smartTagPr>
        <w:r w:rsidR="00C24B24" w:rsidRPr="00CA6D2D">
          <w:rPr>
            <w:rFonts w:ascii="Arial" w:hAnsi="Arial" w:cs="Arial"/>
            <w:i/>
            <w:iCs/>
          </w:rPr>
          <w:t>January 17, 2007</w:t>
        </w:r>
      </w:smartTag>
    </w:p>
    <w:p w14:paraId="12A189B9" w14:textId="77777777" w:rsidR="00243718" w:rsidRPr="00CA6D2D" w:rsidRDefault="00243718" w:rsidP="000F41D5">
      <w:pPr>
        <w:numPr>
          <w:ilvl w:val="1"/>
          <w:numId w:val="4"/>
        </w:numPr>
        <w:spacing w:after="240"/>
        <w:rPr>
          <w:rFonts w:ascii="Arial" w:hAnsi="Arial" w:cs="Arial"/>
        </w:rPr>
      </w:pPr>
      <w:r w:rsidRPr="00CA6D2D">
        <w:rPr>
          <w:rFonts w:ascii="Arial" w:hAnsi="Arial" w:cs="Arial"/>
        </w:rPr>
        <w:t>Grounds and Procedure for removal</w:t>
      </w:r>
      <w:r w:rsidR="00B54949" w:rsidRPr="00CA6D2D">
        <w:rPr>
          <w:rFonts w:ascii="Arial" w:hAnsi="Arial" w:cs="Arial"/>
        </w:rPr>
        <w:t xml:space="preserve">. </w:t>
      </w:r>
      <w:r w:rsidRPr="00CA6D2D">
        <w:rPr>
          <w:rFonts w:ascii="Arial" w:hAnsi="Arial" w:cs="Arial"/>
        </w:rPr>
        <w:t xml:space="preserve">Members of the governing </w:t>
      </w:r>
      <w:r w:rsidR="003B232A" w:rsidRPr="00CA6D2D">
        <w:rPr>
          <w:rFonts w:ascii="Arial" w:hAnsi="Arial" w:cs="Arial"/>
        </w:rPr>
        <w:t>Board</w:t>
      </w:r>
      <w:r w:rsidRPr="00CA6D2D">
        <w:rPr>
          <w:rFonts w:ascii="Arial" w:hAnsi="Arial" w:cs="Arial"/>
        </w:rPr>
        <w:t xml:space="preserve"> may be removed for any of the following reasons:</w:t>
      </w:r>
    </w:p>
    <w:p w14:paraId="145906EB" w14:textId="77777777" w:rsidR="00243718" w:rsidRPr="00CA6D2D" w:rsidRDefault="00243718">
      <w:pPr>
        <w:numPr>
          <w:ilvl w:val="2"/>
          <w:numId w:val="4"/>
        </w:numPr>
        <w:rPr>
          <w:rFonts w:ascii="Arial" w:hAnsi="Arial" w:cs="Arial"/>
        </w:rPr>
      </w:pPr>
      <w:r w:rsidRPr="00CA6D2D">
        <w:rPr>
          <w:rFonts w:ascii="Arial" w:hAnsi="Arial" w:cs="Arial"/>
        </w:rPr>
        <w:t>Violation of conflict of interest.</w:t>
      </w:r>
    </w:p>
    <w:p w14:paraId="366B2FA0" w14:textId="77777777" w:rsidR="00243718" w:rsidRPr="00CA6D2D" w:rsidRDefault="00243718">
      <w:pPr>
        <w:numPr>
          <w:ilvl w:val="2"/>
          <w:numId w:val="4"/>
        </w:numPr>
        <w:rPr>
          <w:rFonts w:ascii="Arial" w:hAnsi="Arial" w:cs="Arial"/>
        </w:rPr>
      </w:pPr>
      <w:r w:rsidRPr="00CA6D2D">
        <w:rPr>
          <w:rFonts w:ascii="Arial" w:hAnsi="Arial" w:cs="Arial"/>
        </w:rPr>
        <w:t>Not meeting the attendance requirements of 4.6 above.</w:t>
      </w:r>
    </w:p>
    <w:p w14:paraId="490EE730" w14:textId="77777777" w:rsidR="00AE3371" w:rsidRPr="00CA6D2D" w:rsidRDefault="00243718">
      <w:pPr>
        <w:numPr>
          <w:ilvl w:val="2"/>
          <w:numId w:val="4"/>
        </w:numPr>
        <w:rPr>
          <w:rFonts w:ascii="Arial" w:hAnsi="Arial" w:cs="Arial"/>
          <w:strike/>
        </w:rPr>
      </w:pPr>
      <w:r w:rsidRPr="00CA6D2D">
        <w:rPr>
          <w:rFonts w:ascii="Arial" w:hAnsi="Arial" w:cs="Arial"/>
        </w:rPr>
        <w:t xml:space="preserve">The Membership and Nominating </w:t>
      </w:r>
      <w:r w:rsidR="00480FD2" w:rsidRPr="00CA6D2D">
        <w:rPr>
          <w:rFonts w:ascii="Arial" w:hAnsi="Arial" w:cs="Arial"/>
        </w:rPr>
        <w:t>Subc</w:t>
      </w:r>
      <w:r w:rsidR="00C74862" w:rsidRPr="00CA6D2D">
        <w:rPr>
          <w:rFonts w:ascii="Arial" w:hAnsi="Arial" w:cs="Arial"/>
        </w:rPr>
        <w:t>ommittee</w:t>
      </w:r>
      <w:r w:rsidRPr="00CA6D2D">
        <w:rPr>
          <w:rFonts w:ascii="Arial" w:hAnsi="Arial" w:cs="Arial"/>
        </w:rPr>
        <w:t xml:space="preserve"> shall be charged with </w:t>
      </w:r>
      <w:r w:rsidR="00AE3371" w:rsidRPr="00CA6D2D">
        <w:rPr>
          <w:rFonts w:ascii="Arial" w:hAnsi="Arial" w:cs="Arial"/>
        </w:rPr>
        <w:t>inquiring into</w:t>
      </w:r>
    </w:p>
    <w:p w14:paraId="5BC80303" w14:textId="77777777" w:rsidR="00243718" w:rsidRPr="00CA6D2D" w:rsidRDefault="00AE3371" w:rsidP="00480FD2">
      <w:pPr>
        <w:ind w:left="1080"/>
        <w:rPr>
          <w:rFonts w:ascii="Arial" w:hAnsi="Arial" w:cs="Arial"/>
        </w:rPr>
      </w:pPr>
      <w:r w:rsidRPr="00CA6D2D">
        <w:rPr>
          <w:rFonts w:ascii="Arial" w:hAnsi="Arial" w:cs="Arial"/>
        </w:rPr>
        <w:t>any issue regarding 4.</w:t>
      </w:r>
      <w:r w:rsidR="004B17E5" w:rsidRPr="00CA6D2D">
        <w:rPr>
          <w:rFonts w:ascii="Arial" w:hAnsi="Arial" w:cs="Arial"/>
        </w:rPr>
        <w:t>7</w:t>
      </w:r>
      <w:r w:rsidRPr="00CA6D2D">
        <w:rPr>
          <w:rFonts w:ascii="Arial" w:hAnsi="Arial" w:cs="Arial"/>
        </w:rPr>
        <w:t>.1 and/or 4.</w:t>
      </w:r>
      <w:r w:rsidR="004B17E5" w:rsidRPr="00CA6D2D">
        <w:rPr>
          <w:rFonts w:ascii="Arial" w:hAnsi="Arial" w:cs="Arial"/>
        </w:rPr>
        <w:t>7</w:t>
      </w:r>
      <w:r w:rsidRPr="00CA6D2D">
        <w:rPr>
          <w:rFonts w:ascii="Arial" w:hAnsi="Arial" w:cs="Arial"/>
        </w:rPr>
        <w:t xml:space="preserve">.2 as it pertains to a current </w:t>
      </w:r>
      <w:r w:rsidR="003B232A" w:rsidRPr="00CA6D2D">
        <w:rPr>
          <w:rFonts w:ascii="Arial" w:hAnsi="Arial" w:cs="Arial"/>
        </w:rPr>
        <w:t>Board</w:t>
      </w:r>
      <w:r w:rsidR="00243718" w:rsidRPr="00CA6D2D">
        <w:rPr>
          <w:rFonts w:ascii="Arial" w:hAnsi="Arial" w:cs="Arial"/>
        </w:rPr>
        <w:t xml:space="preserve"> member</w:t>
      </w:r>
      <w:r w:rsidR="00B54949" w:rsidRPr="00CA6D2D">
        <w:rPr>
          <w:rFonts w:ascii="Arial" w:hAnsi="Arial" w:cs="Arial"/>
        </w:rPr>
        <w:t xml:space="preserve">. </w:t>
      </w:r>
      <w:r w:rsidR="00243718" w:rsidRPr="00CA6D2D">
        <w:rPr>
          <w:rFonts w:ascii="Arial" w:hAnsi="Arial" w:cs="Arial"/>
        </w:rPr>
        <w:t xml:space="preserve">The member </w:t>
      </w:r>
      <w:r w:rsidR="004B17E5" w:rsidRPr="00CA6D2D">
        <w:rPr>
          <w:rFonts w:ascii="Arial" w:hAnsi="Arial" w:cs="Arial"/>
        </w:rPr>
        <w:t xml:space="preserve">in question </w:t>
      </w:r>
      <w:r w:rsidR="00243718" w:rsidRPr="00CA6D2D">
        <w:rPr>
          <w:rFonts w:ascii="Arial" w:hAnsi="Arial" w:cs="Arial"/>
        </w:rPr>
        <w:t xml:space="preserve">shall be notified prior to the </w:t>
      </w:r>
      <w:r w:rsidR="004B17E5" w:rsidRPr="00CA6D2D">
        <w:rPr>
          <w:rFonts w:ascii="Arial" w:hAnsi="Arial" w:cs="Arial"/>
        </w:rPr>
        <w:t xml:space="preserve">inquiry </w:t>
      </w:r>
      <w:r w:rsidR="00243718" w:rsidRPr="00CA6D2D">
        <w:rPr>
          <w:rFonts w:ascii="Arial" w:hAnsi="Arial" w:cs="Arial"/>
        </w:rPr>
        <w:t xml:space="preserve">beginning and shall be given ten (10) days to provide the </w:t>
      </w:r>
      <w:r w:rsidR="00480FD2" w:rsidRPr="00CA6D2D">
        <w:rPr>
          <w:rFonts w:ascii="Arial" w:hAnsi="Arial" w:cs="Arial"/>
        </w:rPr>
        <w:t>sub</w:t>
      </w:r>
      <w:r w:rsidR="00C74862" w:rsidRPr="00CA6D2D">
        <w:rPr>
          <w:rFonts w:ascii="Arial" w:hAnsi="Arial" w:cs="Arial"/>
        </w:rPr>
        <w:t>committee</w:t>
      </w:r>
      <w:r w:rsidR="00243718" w:rsidRPr="00CA6D2D">
        <w:rPr>
          <w:rFonts w:ascii="Arial" w:hAnsi="Arial" w:cs="Arial"/>
        </w:rPr>
        <w:t xml:space="preserve"> with a written report, which the </w:t>
      </w:r>
      <w:r w:rsidR="00480FD2" w:rsidRPr="00CA6D2D">
        <w:rPr>
          <w:rFonts w:ascii="Arial" w:hAnsi="Arial" w:cs="Arial"/>
        </w:rPr>
        <w:t>sub</w:t>
      </w:r>
      <w:r w:rsidR="00C74862" w:rsidRPr="00CA6D2D">
        <w:rPr>
          <w:rFonts w:ascii="Arial" w:hAnsi="Arial" w:cs="Arial"/>
        </w:rPr>
        <w:t>committee</w:t>
      </w:r>
      <w:r w:rsidR="00243718" w:rsidRPr="00CA6D2D">
        <w:rPr>
          <w:rFonts w:ascii="Arial" w:hAnsi="Arial" w:cs="Arial"/>
        </w:rPr>
        <w:t xml:space="preserve"> must consider during its </w:t>
      </w:r>
      <w:r w:rsidR="004B17E5" w:rsidRPr="00CA6D2D">
        <w:rPr>
          <w:rFonts w:ascii="Arial" w:hAnsi="Arial" w:cs="Arial"/>
        </w:rPr>
        <w:t>inquiry</w:t>
      </w:r>
      <w:r w:rsidR="00B54949" w:rsidRPr="00CA6D2D">
        <w:rPr>
          <w:rFonts w:ascii="Arial" w:hAnsi="Arial" w:cs="Arial"/>
        </w:rPr>
        <w:t xml:space="preserve">. </w:t>
      </w:r>
      <w:r w:rsidR="00243718" w:rsidRPr="00CA6D2D">
        <w:rPr>
          <w:rFonts w:ascii="Arial" w:hAnsi="Arial" w:cs="Arial"/>
        </w:rPr>
        <w:t xml:space="preserve">The </w:t>
      </w:r>
      <w:r w:rsidR="00480FD2" w:rsidRPr="00CA6D2D">
        <w:rPr>
          <w:rFonts w:ascii="Arial" w:hAnsi="Arial" w:cs="Arial"/>
        </w:rPr>
        <w:t>sub</w:t>
      </w:r>
      <w:r w:rsidR="00C74862" w:rsidRPr="00CA6D2D">
        <w:rPr>
          <w:rFonts w:ascii="Arial" w:hAnsi="Arial" w:cs="Arial"/>
        </w:rPr>
        <w:t>committee</w:t>
      </w:r>
      <w:r w:rsidR="00243718" w:rsidRPr="00CA6D2D">
        <w:rPr>
          <w:rFonts w:ascii="Arial" w:hAnsi="Arial" w:cs="Arial"/>
        </w:rPr>
        <w:t xml:space="preserve"> shall make a report to the </w:t>
      </w:r>
      <w:r w:rsidR="003B232A" w:rsidRPr="00CA6D2D">
        <w:rPr>
          <w:rFonts w:ascii="Arial" w:hAnsi="Arial" w:cs="Arial"/>
        </w:rPr>
        <w:t>Board</w:t>
      </w:r>
      <w:r w:rsidR="00243718" w:rsidRPr="00CA6D2D">
        <w:rPr>
          <w:rFonts w:ascii="Arial" w:hAnsi="Arial" w:cs="Arial"/>
        </w:rPr>
        <w:t xml:space="preserve"> on all such </w:t>
      </w:r>
      <w:r w:rsidR="004B17E5" w:rsidRPr="00CA6D2D">
        <w:rPr>
          <w:rFonts w:ascii="Arial" w:hAnsi="Arial" w:cs="Arial"/>
        </w:rPr>
        <w:t>inquirie</w:t>
      </w:r>
      <w:r w:rsidR="00F45A3E" w:rsidRPr="00CA6D2D">
        <w:rPr>
          <w:rFonts w:ascii="Arial" w:hAnsi="Arial" w:cs="Arial"/>
        </w:rPr>
        <w:t>s</w:t>
      </w:r>
      <w:r w:rsidR="00B54949" w:rsidRPr="00CA6D2D">
        <w:rPr>
          <w:rFonts w:ascii="Arial" w:hAnsi="Arial" w:cs="Arial"/>
        </w:rPr>
        <w:t xml:space="preserve">. </w:t>
      </w:r>
      <w:r w:rsidR="004B17E5" w:rsidRPr="00CA6D2D">
        <w:rPr>
          <w:rFonts w:ascii="Arial" w:hAnsi="Arial" w:cs="Arial"/>
        </w:rPr>
        <w:t>A w</w:t>
      </w:r>
      <w:r w:rsidR="00243718" w:rsidRPr="00CA6D2D">
        <w:rPr>
          <w:rFonts w:ascii="Arial" w:hAnsi="Arial" w:cs="Arial"/>
        </w:rPr>
        <w:t xml:space="preserve">ritten summary of the </w:t>
      </w:r>
      <w:r w:rsidR="00480FD2" w:rsidRPr="00CA6D2D">
        <w:rPr>
          <w:rFonts w:ascii="Arial" w:hAnsi="Arial" w:cs="Arial"/>
        </w:rPr>
        <w:t>sub</w:t>
      </w:r>
      <w:r w:rsidR="00C74862" w:rsidRPr="00CA6D2D">
        <w:rPr>
          <w:rFonts w:ascii="Arial" w:hAnsi="Arial" w:cs="Arial"/>
        </w:rPr>
        <w:t>committee</w:t>
      </w:r>
      <w:r w:rsidR="00243718" w:rsidRPr="00CA6D2D">
        <w:rPr>
          <w:rFonts w:ascii="Arial" w:hAnsi="Arial" w:cs="Arial"/>
        </w:rPr>
        <w:t xml:space="preserve">’s findings shall be forwarded to the member in question and agency represented within ten (10) days of the </w:t>
      </w:r>
      <w:r w:rsidR="00480FD2" w:rsidRPr="00CA6D2D">
        <w:rPr>
          <w:rFonts w:ascii="Arial" w:hAnsi="Arial" w:cs="Arial"/>
        </w:rPr>
        <w:t>sub</w:t>
      </w:r>
      <w:r w:rsidR="00C74862" w:rsidRPr="00CA6D2D">
        <w:rPr>
          <w:rFonts w:ascii="Arial" w:hAnsi="Arial" w:cs="Arial"/>
        </w:rPr>
        <w:t>committee</w:t>
      </w:r>
      <w:r w:rsidR="00243718" w:rsidRPr="00CA6D2D">
        <w:rPr>
          <w:rFonts w:ascii="Arial" w:hAnsi="Arial" w:cs="Arial"/>
        </w:rPr>
        <w:t xml:space="preserve">’s decision. </w:t>
      </w:r>
    </w:p>
    <w:p w14:paraId="23287D7B" w14:textId="77777777" w:rsidR="003F6F33" w:rsidRPr="00CA6D2D" w:rsidRDefault="00431B62" w:rsidP="000F41D5">
      <w:pPr>
        <w:spacing w:after="240"/>
        <w:rPr>
          <w:rFonts w:ascii="Arial" w:hAnsi="Arial" w:cs="Arial"/>
        </w:rPr>
      </w:pPr>
      <w:r w:rsidRPr="00CA6D2D">
        <w:rPr>
          <w:rFonts w:ascii="Arial" w:hAnsi="Arial" w:cs="Arial"/>
          <w:i/>
          <w:iCs/>
        </w:rPr>
        <w:t>* By</w:t>
      </w:r>
      <w:r w:rsidR="003F6F33" w:rsidRPr="00CA6D2D">
        <w:rPr>
          <w:rFonts w:ascii="Arial" w:hAnsi="Arial" w:cs="Arial"/>
          <w:i/>
          <w:iCs/>
        </w:rPr>
        <w:t xml:space="preserve">laws amended </w:t>
      </w:r>
      <w:smartTag w:uri="urn:schemas-microsoft-com:office:smarttags" w:element="date">
        <w:smartTagPr>
          <w:attr w:name="Year" w:val="2007"/>
          <w:attr w:name="Day" w:val="21"/>
          <w:attr w:name="Month" w:val="3"/>
        </w:smartTagPr>
        <w:r w:rsidR="00F45A3E" w:rsidRPr="00CA6D2D">
          <w:rPr>
            <w:rFonts w:ascii="Arial" w:hAnsi="Arial" w:cs="Arial"/>
            <w:i/>
            <w:iCs/>
          </w:rPr>
          <w:t>March 21, 2007</w:t>
        </w:r>
      </w:smartTag>
    </w:p>
    <w:p w14:paraId="5AAEC575" w14:textId="77777777" w:rsidR="00243718" w:rsidRPr="00CA6D2D" w:rsidRDefault="00243718" w:rsidP="000F41D5">
      <w:pPr>
        <w:pStyle w:val="Heading1"/>
        <w:spacing w:after="240"/>
        <w:rPr>
          <w:rFonts w:ascii="Arial" w:hAnsi="Arial" w:cs="Arial"/>
          <w:sz w:val="24"/>
        </w:rPr>
      </w:pPr>
      <w:r w:rsidRPr="00CA6D2D">
        <w:rPr>
          <w:rFonts w:ascii="Arial" w:hAnsi="Arial" w:cs="Arial"/>
          <w:sz w:val="24"/>
        </w:rPr>
        <w:t>ARTICLE 5 - VOTING</w:t>
      </w:r>
    </w:p>
    <w:p w14:paraId="2D8186D5" w14:textId="77777777" w:rsidR="008144BB" w:rsidRPr="00CA6D2D" w:rsidRDefault="00243718" w:rsidP="000F41D5">
      <w:pPr>
        <w:numPr>
          <w:ilvl w:val="1"/>
          <w:numId w:val="5"/>
        </w:numPr>
        <w:spacing w:after="240"/>
        <w:rPr>
          <w:rFonts w:ascii="Arial" w:hAnsi="Arial" w:cs="Arial"/>
        </w:rPr>
      </w:pPr>
      <w:r w:rsidRPr="00CA6D2D">
        <w:rPr>
          <w:rFonts w:ascii="Arial" w:hAnsi="Arial" w:cs="Arial"/>
        </w:rPr>
        <w:t xml:space="preserve">Each appointed and/or designated </w:t>
      </w:r>
      <w:r w:rsidR="003B232A" w:rsidRPr="00CA6D2D">
        <w:rPr>
          <w:rFonts w:ascii="Arial" w:hAnsi="Arial" w:cs="Arial"/>
        </w:rPr>
        <w:t>Board</w:t>
      </w:r>
      <w:r w:rsidRPr="00CA6D2D">
        <w:rPr>
          <w:rFonts w:ascii="Arial" w:hAnsi="Arial" w:cs="Arial"/>
        </w:rPr>
        <w:t xml:space="preserve"> member shall have one vote</w:t>
      </w:r>
      <w:r w:rsidR="00B54949" w:rsidRPr="00CA6D2D">
        <w:rPr>
          <w:rFonts w:ascii="Arial" w:hAnsi="Arial" w:cs="Arial"/>
        </w:rPr>
        <w:t xml:space="preserve">. </w:t>
      </w:r>
      <w:r w:rsidRPr="00CA6D2D">
        <w:rPr>
          <w:rFonts w:ascii="Arial" w:hAnsi="Arial" w:cs="Arial"/>
        </w:rPr>
        <w:t>Such vote may be either</w:t>
      </w:r>
      <w:r w:rsidR="00F9206C" w:rsidRPr="00CA6D2D">
        <w:rPr>
          <w:rFonts w:ascii="Arial" w:hAnsi="Arial" w:cs="Arial"/>
        </w:rPr>
        <w:t xml:space="preserve"> in</w:t>
      </w:r>
      <w:r w:rsidRPr="00CA6D2D">
        <w:rPr>
          <w:rFonts w:ascii="Arial" w:hAnsi="Arial" w:cs="Arial"/>
        </w:rPr>
        <w:t xml:space="preserve"> person or by proxy.</w:t>
      </w:r>
    </w:p>
    <w:p w14:paraId="71401F28" w14:textId="77777777" w:rsidR="00431B62" w:rsidRPr="00CA6D2D" w:rsidRDefault="008144BB">
      <w:pPr>
        <w:numPr>
          <w:ilvl w:val="1"/>
          <w:numId w:val="5"/>
        </w:numPr>
        <w:rPr>
          <w:rFonts w:ascii="Arial" w:hAnsi="Arial" w:cs="Arial"/>
        </w:rPr>
      </w:pPr>
      <w:r w:rsidRPr="00CA6D2D">
        <w:rPr>
          <w:rFonts w:ascii="Arial" w:hAnsi="Arial" w:cs="Arial"/>
        </w:rPr>
        <w:t>A quorum shall consist of attendance by a simple majority of the member organizations, and one officer of the Board</w:t>
      </w:r>
      <w:r w:rsidR="00B54949" w:rsidRPr="00CA6D2D">
        <w:rPr>
          <w:rFonts w:ascii="Arial" w:hAnsi="Arial" w:cs="Arial"/>
        </w:rPr>
        <w:t xml:space="preserve">. </w:t>
      </w:r>
    </w:p>
    <w:p w14:paraId="43F828B5" w14:textId="77777777" w:rsidR="00243718" w:rsidRPr="00CA6D2D" w:rsidRDefault="00C06494" w:rsidP="000F41D5">
      <w:pPr>
        <w:spacing w:after="240"/>
        <w:rPr>
          <w:rFonts w:ascii="Arial" w:hAnsi="Arial" w:cs="Arial"/>
        </w:rPr>
      </w:pPr>
      <w:r w:rsidRPr="00CA6D2D">
        <w:rPr>
          <w:rFonts w:ascii="Arial" w:hAnsi="Arial" w:cs="Arial"/>
          <w:i/>
        </w:rPr>
        <w:t>*</w:t>
      </w:r>
      <w:r w:rsidR="00431B62" w:rsidRPr="00CA6D2D">
        <w:rPr>
          <w:rFonts w:ascii="Arial" w:hAnsi="Arial" w:cs="Arial"/>
          <w:i/>
          <w:iCs/>
        </w:rPr>
        <w:t>By</w:t>
      </w:r>
      <w:r w:rsidRPr="00CA6D2D">
        <w:rPr>
          <w:rFonts w:ascii="Arial" w:hAnsi="Arial" w:cs="Arial"/>
          <w:i/>
          <w:iCs/>
        </w:rPr>
        <w:t xml:space="preserve">laws amended </w:t>
      </w:r>
      <w:smartTag w:uri="urn:schemas-microsoft-com:office:smarttags" w:element="date">
        <w:smartTagPr>
          <w:attr w:name="Month" w:val="1"/>
          <w:attr w:name="Day" w:val="23"/>
          <w:attr w:name="Year" w:val="2006"/>
        </w:smartTagPr>
        <w:r w:rsidRPr="00CA6D2D">
          <w:rPr>
            <w:rFonts w:ascii="Arial" w:hAnsi="Arial" w:cs="Arial"/>
            <w:i/>
            <w:iCs/>
          </w:rPr>
          <w:t>January 23, 2006</w:t>
        </w:r>
      </w:smartTag>
    </w:p>
    <w:p w14:paraId="53B0ADDF" w14:textId="77777777" w:rsidR="00243718" w:rsidRPr="00CA6D2D" w:rsidRDefault="00243718">
      <w:pPr>
        <w:numPr>
          <w:ilvl w:val="1"/>
          <w:numId w:val="5"/>
        </w:numPr>
        <w:rPr>
          <w:rFonts w:ascii="Arial" w:hAnsi="Arial" w:cs="Arial"/>
        </w:rPr>
      </w:pPr>
      <w:r w:rsidRPr="00CA6D2D">
        <w:rPr>
          <w:rFonts w:ascii="Arial" w:hAnsi="Arial" w:cs="Arial"/>
        </w:rPr>
        <w:t xml:space="preserve">A concurrence of at least a majority of the members (present) of the </w:t>
      </w:r>
      <w:r w:rsidR="003B232A" w:rsidRPr="00CA6D2D">
        <w:rPr>
          <w:rFonts w:ascii="Arial" w:hAnsi="Arial" w:cs="Arial"/>
        </w:rPr>
        <w:t>Board</w:t>
      </w:r>
      <w:r w:rsidRPr="00CA6D2D">
        <w:rPr>
          <w:rFonts w:ascii="Arial" w:hAnsi="Arial" w:cs="Arial"/>
        </w:rPr>
        <w:t xml:space="preserve"> shall be required on all questions.</w:t>
      </w:r>
    </w:p>
    <w:p w14:paraId="3C0B2A70" w14:textId="77777777" w:rsidR="00524747" w:rsidRPr="00CA6D2D" w:rsidRDefault="00524747">
      <w:pPr>
        <w:rPr>
          <w:rFonts w:ascii="Arial" w:hAnsi="Arial" w:cs="Arial"/>
        </w:rPr>
      </w:pPr>
    </w:p>
    <w:p w14:paraId="1367F025" w14:textId="77777777" w:rsidR="00243718" w:rsidRPr="00CA6D2D" w:rsidRDefault="00243718" w:rsidP="000F41D5">
      <w:pPr>
        <w:pStyle w:val="Heading1"/>
        <w:spacing w:after="240"/>
        <w:rPr>
          <w:rFonts w:ascii="Arial" w:hAnsi="Arial" w:cs="Arial"/>
          <w:sz w:val="24"/>
        </w:rPr>
      </w:pPr>
      <w:r w:rsidRPr="00CA6D2D">
        <w:rPr>
          <w:rFonts w:ascii="Arial" w:hAnsi="Arial" w:cs="Arial"/>
          <w:sz w:val="24"/>
        </w:rPr>
        <w:lastRenderedPageBreak/>
        <w:t>ARTICLE 6 – OFFICERS</w:t>
      </w:r>
    </w:p>
    <w:p w14:paraId="2E79C2ED" w14:textId="77777777" w:rsidR="00243718" w:rsidRPr="00CA6D2D" w:rsidRDefault="008B6FD8" w:rsidP="004972C2">
      <w:pPr>
        <w:rPr>
          <w:rFonts w:ascii="Arial" w:hAnsi="Arial" w:cs="Arial"/>
        </w:rPr>
      </w:pPr>
      <w:r w:rsidRPr="00CA6D2D">
        <w:rPr>
          <w:rFonts w:ascii="Arial" w:hAnsi="Arial" w:cs="Arial"/>
        </w:rPr>
        <w:t>6.1 Board</w:t>
      </w:r>
      <w:r w:rsidR="00243718" w:rsidRPr="00CA6D2D">
        <w:rPr>
          <w:rFonts w:ascii="Arial" w:hAnsi="Arial" w:cs="Arial"/>
        </w:rPr>
        <w:t xml:space="preserve"> officers</w:t>
      </w:r>
      <w:r w:rsidR="009A72FA" w:rsidRPr="00CA6D2D">
        <w:rPr>
          <w:rFonts w:ascii="Arial" w:hAnsi="Arial" w:cs="Arial"/>
        </w:rPr>
        <w:t>, to include two co-c</w:t>
      </w:r>
      <w:r w:rsidR="00D5061E" w:rsidRPr="00CA6D2D">
        <w:rPr>
          <w:rFonts w:ascii="Arial" w:hAnsi="Arial" w:cs="Arial"/>
        </w:rPr>
        <w:t>hairs</w:t>
      </w:r>
      <w:r w:rsidR="009A72FA" w:rsidRPr="00CA6D2D">
        <w:rPr>
          <w:rFonts w:ascii="Arial" w:hAnsi="Arial" w:cs="Arial"/>
        </w:rPr>
        <w:t>,</w:t>
      </w:r>
      <w:r w:rsidR="00243718" w:rsidRPr="00CA6D2D">
        <w:rPr>
          <w:rFonts w:ascii="Arial" w:hAnsi="Arial" w:cs="Arial"/>
        </w:rPr>
        <w:t xml:space="preserve"> shall be elected.</w:t>
      </w:r>
    </w:p>
    <w:p w14:paraId="1037B9AB" w14:textId="77777777" w:rsidR="00951D5C" w:rsidRPr="00CA6D2D" w:rsidRDefault="00951D5C" w:rsidP="004972C2">
      <w:pPr>
        <w:rPr>
          <w:rFonts w:ascii="Arial" w:hAnsi="Arial" w:cs="Arial"/>
          <w:highlight w:val="yellow"/>
        </w:rPr>
      </w:pPr>
      <w:r w:rsidRPr="00CA6D2D">
        <w:rPr>
          <w:rFonts w:ascii="Arial" w:hAnsi="Arial" w:cs="Arial"/>
          <w:i/>
        </w:rPr>
        <w:t>*Bylaws amended December 1</w:t>
      </w:r>
      <w:r w:rsidR="00E174F9" w:rsidRPr="00CA6D2D">
        <w:rPr>
          <w:rFonts w:ascii="Arial" w:hAnsi="Arial" w:cs="Arial"/>
          <w:i/>
        </w:rPr>
        <w:t>3</w:t>
      </w:r>
      <w:r w:rsidRPr="00CA6D2D">
        <w:rPr>
          <w:rFonts w:ascii="Arial" w:hAnsi="Arial" w:cs="Arial"/>
          <w:i/>
        </w:rPr>
        <w:t>, 2017, changing, “a chairperson and vice chairperson” to “two co-chairs.”</w:t>
      </w:r>
    </w:p>
    <w:p w14:paraId="44DA981B" w14:textId="77777777" w:rsidR="00951D5C" w:rsidRPr="00CA6D2D" w:rsidRDefault="00951D5C" w:rsidP="004972C2">
      <w:pPr>
        <w:ind w:left="420"/>
        <w:rPr>
          <w:rFonts w:ascii="Arial" w:hAnsi="Arial" w:cs="Arial"/>
          <w:highlight w:val="yellow"/>
        </w:rPr>
      </w:pPr>
    </w:p>
    <w:p w14:paraId="110A2C7D" w14:textId="77777777" w:rsidR="00243718" w:rsidRPr="00CA6D2D" w:rsidRDefault="00243718" w:rsidP="00F044C3">
      <w:pPr>
        <w:numPr>
          <w:ilvl w:val="2"/>
          <w:numId w:val="6"/>
        </w:numPr>
        <w:ind w:left="1080" w:hanging="720"/>
        <w:rPr>
          <w:rFonts w:ascii="Arial" w:hAnsi="Arial" w:cs="Arial"/>
        </w:rPr>
      </w:pPr>
      <w:r w:rsidRPr="00CA6D2D">
        <w:rPr>
          <w:rFonts w:ascii="Arial" w:hAnsi="Arial" w:cs="Arial"/>
        </w:rPr>
        <w:t xml:space="preserve">The </w:t>
      </w:r>
      <w:r w:rsidR="00D54E16" w:rsidRPr="00CA6D2D">
        <w:rPr>
          <w:rFonts w:ascii="Arial" w:hAnsi="Arial" w:cs="Arial"/>
        </w:rPr>
        <w:t>two co-chairs</w:t>
      </w:r>
      <w:r w:rsidRPr="00CA6D2D">
        <w:rPr>
          <w:rFonts w:ascii="Arial" w:hAnsi="Arial" w:cs="Arial"/>
        </w:rPr>
        <w:t xml:space="preserve"> shall be elected at the first meeting on </w:t>
      </w:r>
      <w:r w:rsidR="00AE5CCA" w:rsidRPr="00CA6D2D">
        <w:rPr>
          <w:rFonts w:ascii="Arial" w:hAnsi="Arial" w:cs="Arial"/>
        </w:rPr>
        <w:t xml:space="preserve">even </w:t>
      </w:r>
      <w:r w:rsidRPr="00CA6D2D">
        <w:rPr>
          <w:rFonts w:ascii="Arial" w:hAnsi="Arial" w:cs="Arial"/>
        </w:rPr>
        <w:t xml:space="preserve">years by a majority vote of all </w:t>
      </w:r>
      <w:r w:rsidR="003B232A" w:rsidRPr="00CA6D2D">
        <w:rPr>
          <w:rFonts w:ascii="Arial" w:hAnsi="Arial" w:cs="Arial"/>
        </w:rPr>
        <w:t>Board</w:t>
      </w:r>
      <w:r w:rsidRPr="00CA6D2D">
        <w:rPr>
          <w:rFonts w:ascii="Arial" w:hAnsi="Arial" w:cs="Arial"/>
        </w:rPr>
        <w:t xml:space="preserve"> members.</w:t>
      </w:r>
    </w:p>
    <w:p w14:paraId="4E59615F" w14:textId="77777777" w:rsidR="00D54E16" w:rsidRPr="00CA6D2D" w:rsidRDefault="00D54E16" w:rsidP="004972C2">
      <w:pPr>
        <w:ind w:left="360"/>
        <w:rPr>
          <w:rFonts w:ascii="Arial" w:hAnsi="Arial" w:cs="Arial"/>
        </w:rPr>
      </w:pPr>
      <w:r w:rsidRPr="00CA6D2D">
        <w:rPr>
          <w:rFonts w:ascii="Arial" w:hAnsi="Arial" w:cs="Arial"/>
          <w:i/>
        </w:rPr>
        <w:t>*Bylaws amended December 1</w:t>
      </w:r>
      <w:r w:rsidR="00E174F9" w:rsidRPr="00CA6D2D">
        <w:rPr>
          <w:rFonts w:ascii="Arial" w:hAnsi="Arial" w:cs="Arial"/>
          <w:i/>
        </w:rPr>
        <w:t>3</w:t>
      </w:r>
      <w:r w:rsidRPr="00CA6D2D">
        <w:rPr>
          <w:rFonts w:ascii="Arial" w:hAnsi="Arial" w:cs="Arial"/>
          <w:i/>
        </w:rPr>
        <w:t>, 2017, changing, “The chairperson and vice chairperson” to “</w:t>
      </w:r>
      <w:r w:rsidR="00724840" w:rsidRPr="00CA6D2D">
        <w:rPr>
          <w:rFonts w:ascii="Arial" w:hAnsi="Arial" w:cs="Arial"/>
          <w:i/>
        </w:rPr>
        <w:t>T</w:t>
      </w:r>
      <w:r w:rsidRPr="00CA6D2D">
        <w:rPr>
          <w:rFonts w:ascii="Arial" w:hAnsi="Arial" w:cs="Arial"/>
          <w:i/>
        </w:rPr>
        <w:t>he two co-chairs.”</w:t>
      </w:r>
    </w:p>
    <w:p w14:paraId="55F9488F" w14:textId="77777777" w:rsidR="00243718" w:rsidRPr="00CA6D2D" w:rsidRDefault="00243718">
      <w:pPr>
        <w:numPr>
          <w:ilvl w:val="2"/>
          <w:numId w:val="6"/>
        </w:numPr>
        <w:rPr>
          <w:rFonts w:ascii="Arial" w:hAnsi="Arial" w:cs="Arial"/>
        </w:rPr>
      </w:pPr>
      <w:r w:rsidRPr="00CA6D2D">
        <w:rPr>
          <w:rFonts w:ascii="Arial" w:hAnsi="Arial" w:cs="Arial"/>
        </w:rPr>
        <w:t>Ballots shall be written unless there is only one nominee for the office.</w:t>
      </w:r>
    </w:p>
    <w:p w14:paraId="576187FD" w14:textId="77777777" w:rsidR="00D26454" w:rsidRPr="00CA6D2D" w:rsidRDefault="00243718" w:rsidP="004972C2">
      <w:pPr>
        <w:numPr>
          <w:ilvl w:val="2"/>
          <w:numId w:val="6"/>
        </w:numPr>
        <w:ind w:left="1080" w:hanging="720"/>
        <w:rPr>
          <w:rFonts w:ascii="Arial" w:hAnsi="Arial" w:cs="Arial"/>
        </w:rPr>
      </w:pPr>
      <w:r w:rsidRPr="00CA6D2D">
        <w:rPr>
          <w:rFonts w:ascii="Arial" w:hAnsi="Arial" w:cs="Arial"/>
        </w:rPr>
        <w:t>If a majority is not received on the first ballot, balloting shall continue until one</w:t>
      </w:r>
      <w:r w:rsidR="00F044C3" w:rsidRPr="00CA6D2D">
        <w:rPr>
          <w:rFonts w:ascii="Arial" w:hAnsi="Arial" w:cs="Arial"/>
        </w:rPr>
        <w:t xml:space="preserve"> </w:t>
      </w:r>
      <w:r w:rsidRPr="00CA6D2D">
        <w:rPr>
          <w:rFonts w:ascii="Arial" w:hAnsi="Arial" w:cs="Arial"/>
        </w:rPr>
        <w:t>member receives a majority.</w:t>
      </w:r>
    </w:p>
    <w:p w14:paraId="53AAE048" w14:textId="77777777" w:rsidR="00AD063C" w:rsidRPr="00CA6D2D" w:rsidRDefault="00243718" w:rsidP="00AD063C">
      <w:pPr>
        <w:numPr>
          <w:ilvl w:val="2"/>
          <w:numId w:val="6"/>
        </w:numPr>
        <w:rPr>
          <w:rFonts w:ascii="Arial" w:hAnsi="Arial" w:cs="Arial"/>
        </w:rPr>
      </w:pPr>
      <w:r w:rsidRPr="00CA6D2D">
        <w:rPr>
          <w:rFonts w:ascii="Arial" w:hAnsi="Arial" w:cs="Arial"/>
        </w:rPr>
        <w:t xml:space="preserve">Terms of office shall be for two (2) </w:t>
      </w:r>
      <w:r w:rsidR="00431B62" w:rsidRPr="00CA6D2D">
        <w:rPr>
          <w:rFonts w:ascii="Arial" w:hAnsi="Arial" w:cs="Arial"/>
        </w:rPr>
        <w:t>consecutive two-year terms.</w:t>
      </w:r>
    </w:p>
    <w:p w14:paraId="5D6B0F28" w14:textId="77777777" w:rsidR="00431B62" w:rsidRPr="00CA6D2D" w:rsidRDefault="00D03C7E" w:rsidP="002D1C65">
      <w:pPr>
        <w:ind w:firstLine="360"/>
        <w:rPr>
          <w:rFonts w:ascii="Arial" w:hAnsi="Arial" w:cs="Arial"/>
          <w:i/>
          <w:iCs/>
        </w:rPr>
      </w:pPr>
      <w:r w:rsidRPr="00CA6D2D">
        <w:rPr>
          <w:rFonts w:ascii="Arial" w:hAnsi="Arial" w:cs="Arial"/>
          <w:i/>
        </w:rPr>
        <w:t>*</w:t>
      </w:r>
      <w:r w:rsidR="00431B62" w:rsidRPr="00CA6D2D">
        <w:rPr>
          <w:rFonts w:ascii="Arial" w:hAnsi="Arial" w:cs="Arial"/>
          <w:i/>
          <w:iCs/>
        </w:rPr>
        <w:t>By</w:t>
      </w:r>
      <w:r w:rsidRPr="00CA6D2D">
        <w:rPr>
          <w:rFonts w:ascii="Arial" w:hAnsi="Arial" w:cs="Arial"/>
          <w:i/>
          <w:iCs/>
        </w:rPr>
        <w:t xml:space="preserve">laws amended </w:t>
      </w:r>
      <w:r w:rsidR="00AD063C" w:rsidRPr="00CA6D2D">
        <w:rPr>
          <w:rFonts w:ascii="Arial" w:hAnsi="Arial" w:cs="Arial"/>
          <w:i/>
          <w:iCs/>
        </w:rPr>
        <w:t>July 1</w:t>
      </w:r>
      <w:r w:rsidR="002D4D1A" w:rsidRPr="00CA6D2D">
        <w:rPr>
          <w:rFonts w:ascii="Arial" w:hAnsi="Arial" w:cs="Arial"/>
          <w:i/>
          <w:iCs/>
        </w:rPr>
        <w:t xml:space="preserve">9, </w:t>
      </w:r>
      <w:r w:rsidR="00AD063C" w:rsidRPr="00CA6D2D">
        <w:rPr>
          <w:rFonts w:ascii="Arial" w:hAnsi="Arial" w:cs="Arial"/>
          <w:i/>
          <w:iCs/>
        </w:rPr>
        <w:t>2006</w:t>
      </w:r>
    </w:p>
    <w:p w14:paraId="6F316C09" w14:textId="77777777" w:rsidR="00243718" w:rsidRPr="00CA6D2D" w:rsidRDefault="00431B62" w:rsidP="000F41D5">
      <w:pPr>
        <w:spacing w:after="240"/>
        <w:ind w:left="360"/>
        <w:rPr>
          <w:rFonts w:ascii="Arial" w:hAnsi="Arial" w:cs="Arial"/>
          <w:i/>
        </w:rPr>
      </w:pPr>
      <w:r w:rsidRPr="00CA6D2D">
        <w:rPr>
          <w:rFonts w:ascii="Arial" w:hAnsi="Arial" w:cs="Arial"/>
          <w:i/>
        </w:rPr>
        <w:t>*Bylaws amended December 1</w:t>
      </w:r>
      <w:r w:rsidR="00E174F9" w:rsidRPr="00CA6D2D">
        <w:rPr>
          <w:rFonts w:ascii="Arial" w:hAnsi="Arial" w:cs="Arial"/>
          <w:i/>
        </w:rPr>
        <w:t>3</w:t>
      </w:r>
      <w:r w:rsidRPr="00CA6D2D">
        <w:rPr>
          <w:rFonts w:ascii="Arial" w:hAnsi="Arial" w:cs="Arial"/>
          <w:i/>
        </w:rPr>
        <w:t>, 2017</w:t>
      </w:r>
      <w:r w:rsidR="00623CB3" w:rsidRPr="00CA6D2D">
        <w:rPr>
          <w:rFonts w:ascii="Arial" w:hAnsi="Arial" w:cs="Arial"/>
          <w:i/>
        </w:rPr>
        <w:t>, changing, “two (2) years with no term limits” to “</w:t>
      </w:r>
      <w:r w:rsidR="00D26454" w:rsidRPr="00CA6D2D">
        <w:rPr>
          <w:rFonts w:ascii="Arial" w:hAnsi="Arial" w:cs="Arial"/>
          <w:i/>
        </w:rPr>
        <w:t>two (2) consecutive two-year terms.”</w:t>
      </w:r>
    </w:p>
    <w:p w14:paraId="6EFB35F1" w14:textId="77777777" w:rsidR="00243718" w:rsidRPr="00CA6D2D" w:rsidRDefault="00243718" w:rsidP="000F41D5">
      <w:pPr>
        <w:numPr>
          <w:ilvl w:val="1"/>
          <w:numId w:val="6"/>
        </w:numPr>
        <w:spacing w:after="240"/>
        <w:rPr>
          <w:rFonts w:ascii="Arial" w:hAnsi="Arial" w:cs="Arial"/>
        </w:rPr>
      </w:pPr>
      <w:r w:rsidRPr="00CA6D2D">
        <w:rPr>
          <w:rFonts w:ascii="Arial" w:hAnsi="Arial" w:cs="Arial"/>
        </w:rPr>
        <w:t>Vacancies</w:t>
      </w:r>
    </w:p>
    <w:p w14:paraId="66C1B111" w14:textId="77777777" w:rsidR="00243718" w:rsidRPr="00CA6D2D" w:rsidRDefault="00243718" w:rsidP="00797AB2">
      <w:pPr>
        <w:numPr>
          <w:ilvl w:val="2"/>
          <w:numId w:val="6"/>
        </w:numPr>
        <w:ind w:left="1080" w:hanging="720"/>
        <w:rPr>
          <w:rFonts w:ascii="Arial" w:hAnsi="Arial" w:cs="Arial"/>
        </w:rPr>
      </w:pPr>
      <w:r w:rsidRPr="00CA6D2D">
        <w:rPr>
          <w:rFonts w:ascii="Arial" w:hAnsi="Arial" w:cs="Arial"/>
        </w:rPr>
        <w:t>When a vacancy occurs in the office of</w:t>
      </w:r>
      <w:r w:rsidR="00797AB2" w:rsidRPr="00CA6D2D">
        <w:rPr>
          <w:rFonts w:ascii="Arial" w:hAnsi="Arial" w:cs="Arial"/>
        </w:rPr>
        <w:t xml:space="preserve"> a co-chair, a new co-chair will be selected from membership.</w:t>
      </w:r>
    </w:p>
    <w:p w14:paraId="2FB2D34F" w14:textId="77777777" w:rsidR="002D1C65" w:rsidRPr="00CA6D2D" w:rsidRDefault="002D1C65" w:rsidP="00797AB2">
      <w:pPr>
        <w:pStyle w:val="BodyTextIndent"/>
        <w:ind w:left="360"/>
        <w:rPr>
          <w:rFonts w:ascii="Arial" w:hAnsi="Arial" w:cs="Arial"/>
          <w:i/>
        </w:rPr>
      </w:pPr>
      <w:r w:rsidRPr="00CA6D2D">
        <w:rPr>
          <w:rFonts w:ascii="Arial" w:hAnsi="Arial" w:cs="Arial"/>
          <w:i/>
        </w:rPr>
        <w:t>*Bylaws amended Dece</w:t>
      </w:r>
      <w:r w:rsidR="00797AB2" w:rsidRPr="00CA6D2D">
        <w:rPr>
          <w:rFonts w:ascii="Arial" w:hAnsi="Arial" w:cs="Arial"/>
          <w:i/>
        </w:rPr>
        <w:t>mber1</w:t>
      </w:r>
      <w:r w:rsidR="00E174F9" w:rsidRPr="00CA6D2D">
        <w:rPr>
          <w:rFonts w:ascii="Arial" w:hAnsi="Arial" w:cs="Arial"/>
          <w:i/>
        </w:rPr>
        <w:t>3</w:t>
      </w:r>
      <w:r w:rsidR="00797AB2" w:rsidRPr="00CA6D2D">
        <w:rPr>
          <w:rFonts w:ascii="Arial" w:hAnsi="Arial" w:cs="Arial"/>
          <w:i/>
        </w:rPr>
        <w:t>, 2017, changing, “chairperson, the vice chairperson shall assume the office and duties of chairperson” to “a co-chair, a new co-chair will be selected from membership.</w:t>
      </w:r>
    </w:p>
    <w:p w14:paraId="7A615A62" w14:textId="77777777" w:rsidR="00243718" w:rsidRPr="00CA6D2D" w:rsidRDefault="00243718" w:rsidP="004972C2">
      <w:pPr>
        <w:numPr>
          <w:ilvl w:val="2"/>
          <w:numId w:val="6"/>
        </w:numPr>
        <w:rPr>
          <w:rFonts w:ascii="Arial" w:hAnsi="Arial" w:cs="Arial"/>
        </w:rPr>
      </w:pPr>
      <w:r w:rsidRPr="00CA6D2D">
        <w:rPr>
          <w:rFonts w:ascii="Arial" w:hAnsi="Arial" w:cs="Arial"/>
        </w:rPr>
        <w:t xml:space="preserve">When a vacancy occurs in the office of </w:t>
      </w:r>
      <w:r w:rsidR="00EA21FC" w:rsidRPr="00CA6D2D">
        <w:rPr>
          <w:rFonts w:ascii="Arial" w:hAnsi="Arial" w:cs="Arial"/>
        </w:rPr>
        <w:t>a co-chair</w:t>
      </w:r>
      <w:r w:rsidRPr="00CA6D2D">
        <w:rPr>
          <w:rFonts w:ascii="Arial" w:hAnsi="Arial" w:cs="Arial"/>
        </w:rPr>
        <w:t xml:space="preserve">, a new </w:t>
      </w:r>
      <w:r w:rsidR="00EA21FC" w:rsidRPr="00CA6D2D">
        <w:rPr>
          <w:rFonts w:ascii="Arial" w:hAnsi="Arial" w:cs="Arial"/>
        </w:rPr>
        <w:t xml:space="preserve">co-chair </w:t>
      </w:r>
      <w:r w:rsidRPr="00CA6D2D">
        <w:rPr>
          <w:rFonts w:ascii="Arial" w:hAnsi="Arial" w:cs="Arial"/>
        </w:rPr>
        <w:t xml:space="preserve">shall be elected to </w:t>
      </w:r>
      <w:r w:rsidR="00EA21FC" w:rsidRPr="00CA6D2D">
        <w:rPr>
          <w:rFonts w:ascii="Arial" w:hAnsi="Arial" w:cs="Arial"/>
        </w:rPr>
        <w:tab/>
      </w:r>
      <w:r w:rsidRPr="00CA6D2D">
        <w:rPr>
          <w:rFonts w:ascii="Arial" w:hAnsi="Arial" w:cs="Arial"/>
        </w:rPr>
        <w:t>complete the remainder of the term.</w:t>
      </w:r>
    </w:p>
    <w:p w14:paraId="03D555E5" w14:textId="77777777" w:rsidR="00A93B22" w:rsidRPr="00CA6D2D" w:rsidRDefault="00A93B22" w:rsidP="000F41D5">
      <w:pPr>
        <w:pStyle w:val="BodyTextIndent"/>
        <w:spacing w:after="240"/>
        <w:ind w:left="0"/>
        <w:rPr>
          <w:rFonts w:ascii="Arial" w:hAnsi="Arial" w:cs="Arial"/>
        </w:rPr>
      </w:pPr>
      <w:r w:rsidRPr="00CA6D2D">
        <w:rPr>
          <w:rFonts w:ascii="Arial" w:hAnsi="Arial" w:cs="Arial"/>
        </w:rPr>
        <w:t xml:space="preserve">      </w:t>
      </w:r>
      <w:r w:rsidRPr="00CA6D2D">
        <w:rPr>
          <w:rFonts w:ascii="Arial" w:hAnsi="Arial" w:cs="Arial"/>
          <w:i/>
        </w:rPr>
        <w:t>*Bylaws amended December 1</w:t>
      </w:r>
      <w:r w:rsidR="00E174F9" w:rsidRPr="00CA6D2D">
        <w:rPr>
          <w:rFonts w:ascii="Arial" w:hAnsi="Arial" w:cs="Arial"/>
          <w:i/>
        </w:rPr>
        <w:t>3</w:t>
      </w:r>
      <w:r w:rsidRPr="00CA6D2D">
        <w:rPr>
          <w:rFonts w:ascii="Arial" w:hAnsi="Arial" w:cs="Arial"/>
          <w:i/>
        </w:rPr>
        <w:t>, 2017, changing, “a vice chairperson</w:t>
      </w:r>
      <w:r w:rsidR="00161CAF" w:rsidRPr="00CA6D2D">
        <w:rPr>
          <w:rFonts w:ascii="Arial" w:hAnsi="Arial" w:cs="Arial"/>
          <w:i/>
        </w:rPr>
        <w:t>, a new vice chairperson</w:t>
      </w:r>
      <w:r w:rsidRPr="00CA6D2D">
        <w:rPr>
          <w:rFonts w:ascii="Arial" w:hAnsi="Arial" w:cs="Arial"/>
          <w:i/>
        </w:rPr>
        <w:t>” to “</w:t>
      </w:r>
      <w:r w:rsidR="00161CAF" w:rsidRPr="00CA6D2D">
        <w:rPr>
          <w:rFonts w:ascii="Arial" w:hAnsi="Arial" w:cs="Arial"/>
          <w:i/>
        </w:rPr>
        <w:t>a</w:t>
      </w:r>
      <w:r w:rsidRPr="00CA6D2D">
        <w:rPr>
          <w:rFonts w:ascii="Arial" w:hAnsi="Arial" w:cs="Arial"/>
          <w:i/>
        </w:rPr>
        <w:t xml:space="preserve"> co-chair</w:t>
      </w:r>
      <w:r w:rsidR="00B9156F" w:rsidRPr="00CA6D2D">
        <w:rPr>
          <w:rFonts w:ascii="Arial" w:hAnsi="Arial" w:cs="Arial"/>
          <w:i/>
        </w:rPr>
        <w:t>, a new vice-chair</w:t>
      </w:r>
      <w:r w:rsidRPr="00CA6D2D">
        <w:rPr>
          <w:rFonts w:ascii="Arial" w:hAnsi="Arial" w:cs="Arial"/>
          <w:i/>
        </w:rPr>
        <w:t>.”</w:t>
      </w:r>
    </w:p>
    <w:p w14:paraId="6289A900" w14:textId="77777777" w:rsidR="00243718" w:rsidRPr="00CA6D2D" w:rsidRDefault="00243718" w:rsidP="000F41D5">
      <w:pPr>
        <w:numPr>
          <w:ilvl w:val="1"/>
          <w:numId w:val="6"/>
        </w:numPr>
        <w:spacing w:after="240"/>
        <w:rPr>
          <w:rFonts w:ascii="Arial" w:hAnsi="Arial" w:cs="Arial"/>
        </w:rPr>
      </w:pPr>
      <w:r w:rsidRPr="00CA6D2D">
        <w:rPr>
          <w:rFonts w:ascii="Arial" w:hAnsi="Arial" w:cs="Arial"/>
        </w:rPr>
        <w:t>Duties</w:t>
      </w:r>
    </w:p>
    <w:p w14:paraId="6EBD4634" w14:textId="77777777" w:rsidR="00243718" w:rsidRPr="00CA6D2D" w:rsidRDefault="00E97ECC">
      <w:pPr>
        <w:numPr>
          <w:ilvl w:val="2"/>
          <w:numId w:val="6"/>
        </w:numPr>
        <w:rPr>
          <w:rFonts w:ascii="Arial" w:hAnsi="Arial" w:cs="Arial"/>
        </w:rPr>
      </w:pPr>
      <w:r w:rsidRPr="00CA6D2D">
        <w:rPr>
          <w:rFonts w:ascii="Arial" w:hAnsi="Arial" w:cs="Arial"/>
        </w:rPr>
        <w:t>A co-chair</w:t>
      </w:r>
      <w:r w:rsidR="00243718" w:rsidRPr="00CA6D2D">
        <w:rPr>
          <w:rFonts w:ascii="Arial" w:hAnsi="Arial" w:cs="Arial"/>
        </w:rPr>
        <w:t xml:space="preserve"> shall be the chief executive of the </w:t>
      </w:r>
      <w:r w:rsidR="003B232A" w:rsidRPr="00CA6D2D">
        <w:rPr>
          <w:rFonts w:ascii="Arial" w:hAnsi="Arial" w:cs="Arial"/>
        </w:rPr>
        <w:t>Board</w:t>
      </w:r>
      <w:r w:rsidR="00243718" w:rsidRPr="00CA6D2D">
        <w:rPr>
          <w:rFonts w:ascii="Arial" w:hAnsi="Arial" w:cs="Arial"/>
        </w:rPr>
        <w:t xml:space="preserve"> and shall have general</w:t>
      </w:r>
    </w:p>
    <w:p w14:paraId="6E3B3A97" w14:textId="77777777" w:rsidR="00243718" w:rsidRPr="00CA6D2D" w:rsidRDefault="00243718">
      <w:pPr>
        <w:pStyle w:val="BodyTextIndent"/>
        <w:rPr>
          <w:rFonts w:ascii="Arial" w:hAnsi="Arial" w:cs="Arial"/>
        </w:rPr>
      </w:pPr>
      <w:r w:rsidRPr="00CA6D2D">
        <w:rPr>
          <w:rFonts w:ascii="Arial" w:hAnsi="Arial" w:cs="Arial"/>
        </w:rPr>
        <w:t xml:space="preserve">supervision, </w:t>
      </w:r>
      <w:r w:rsidR="00B54949" w:rsidRPr="00CA6D2D">
        <w:rPr>
          <w:rFonts w:ascii="Arial" w:hAnsi="Arial" w:cs="Arial"/>
        </w:rPr>
        <w:t>direction,</w:t>
      </w:r>
      <w:r w:rsidRPr="00CA6D2D">
        <w:rPr>
          <w:rFonts w:ascii="Arial" w:hAnsi="Arial" w:cs="Arial"/>
        </w:rPr>
        <w:t xml:space="preserve"> and control of affairs of the </w:t>
      </w:r>
      <w:r w:rsidR="003B232A" w:rsidRPr="00CA6D2D">
        <w:rPr>
          <w:rFonts w:ascii="Arial" w:hAnsi="Arial" w:cs="Arial"/>
        </w:rPr>
        <w:t>Board</w:t>
      </w:r>
      <w:r w:rsidR="00B54949" w:rsidRPr="00CA6D2D">
        <w:rPr>
          <w:rFonts w:ascii="Arial" w:hAnsi="Arial" w:cs="Arial"/>
        </w:rPr>
        <w:t xml:space="preserve">. </w:t>
      </w:r>
      <w:r w:rsidRPr="00CA6D2D">
        <w:rPr>
          <w:rFonts w:ascii="Arial" w:hAnsi="Arial" w:cs="Arial"/>
        </w:rPr>
        <w:t xml:space="preserve">He or she shall preside at all meetings of the </w:t>
      </w:r>
      <w:r w:rsidR="003B232A" w:rsidRPr="00CA6D2D">
        <w:rPr>
          <w:rFonts w:ascii="Arial" w:hAnsi="Arial" w:cs="Arial"/>
        </w:rPr>
        <w:t>Board</w:t>
      </w:r>
      <w:r w:rsidR="00B54949" w:rsidRPr="00CA6D2D">
        <w:rPr>
          <w:rFonts w:ascii="Arial" w:hAnsi="Arial" w:cs="Arial"/>
        </w:rPr>
        <w:t xml:space="preserve">. </w:t>
      </w:r>
      <w:r w:rsidRPr="00CA6D2D">
        <w:rPr>
          <w:rFonts w:ascii="Arial" w:hAnsi="Arial" w:cs="Arial"/>
        </w:rPr>
        <w:t xml:space="preserve">He or she shall be a member, ex-officio, of all </w:t>
      </w:r>
      <w:r w:rsidR="003D0193" w:rsidRPr="00CA6D2D">
        <w:rPr>
          <w:rFonts w:ascii="Arial" w:hAnsi="Arial" w:cs="Arial"/>
        </w:rPr>
        <w:t>subcommittee</w:t>
      </w:r>
      <w:r w:rsidRPr="00CA6D2D">
        <w:rPr>
          <w:rFonts w:ascii="Arial" w:hAnsi="Arial" w:cs="Arial"/>
        </w:rPr>
        <w:t xml:space="preserve"> except the nominating </w:t>
      </w:r>
      <w:r w:rsidR="003D0193" w:rsidRPr="00CA6D2D">
        <w:rPr>
          <w:rFonts w:ascii="Arial" w:hAnsi="Arial" w:cs="Arial"/>
        </w:rPr>
        <w:t>subcommittee</w:t>
      </w:r>
      <w:r w:rsidRPr="00CA6D2D">
        <w:rPr>
          <w:rFonts w:ascii="Arial" w:hAnsi="Arial" w:cs="Arial"/>
        </w:rPr>
        <w:t xml:space="preserve"> and shall have general powers and duties usually vested in the president of a corporation</w:t>
      </w:r>
      <w:r w:rsidR="00B54949" w:rsidRPr="00CA6D2D">
        <w:rPr>
          <w:rFonts w:ascii="Arial" w:hAnsi="Arial" w:cs="Arial"/>
        </w:rPr>
        <w:t xml:space="preserve">. </w:t>
      </w:r>
      <w:r w:rsidRPr="00CA6D2D">
        <w:rPr>
          <w:rFonts w:ascii="Arial" w:hAnsi="Arial" w:cs="Arial"/>
        </w:rPr>
        <w:t xml:space="preserve">He or she shall be the spokesperson of the </w:t>
      </w:r>
      <w:r w:rsidR="003B232A" w:rsidRPr="00CA6D2D">
        <w:rPr>
          <w:rFonts w:ascii="Arial" w:hAnsi="Arial" w:cs="Arial"/>
        </w:rPr>
        <w:t>Board</w:t>
      </w:r>
      <w:r w:rsidRPr="00CA6D2D">
        <w:rPr>
          <w:rFonts w:ascii="Arial" w:hAnsi="Arial" w:cs="Arial"/>
        </w:rPr>
        <w:t xml:space="preserve"> in all policy and procedure matters.</w:t>
      </w:r>
    </w:p>
    <w:p w14:paraId="71439CE0" w14:textId="77777777" w:rsidR="00B9156F" w:rsidRPr="00CA6D2D" w:rsidRDefault="00B9156F" w:rsidP="004972C2">
      <w:pPr>
        <w:pStyle w:val="BodyTextIndent"/>
        <w:ind w:left="0"/>
        <w:rPr>
          <w:rFonts w:ascii="Arial" w:hAnsi="Arial" w:cs="Arial"/>
        </w:rPr>
      </w:pPr>
      <w:r w:rsidRPr="00CA6D2D">
        <w:rPr>
          <w:rFonts w:ascii="Arial" w:hAnsi="Arial" w:cs="Arial"/>
        </w:rPr>
        <w:tab/>
      </w:r>
      <w:r w:rsidRPr="00CA6D2D">
        <w:rPr>
          <w:rFonts w:ascii="Arial" w:hAnsi="Arial" w:cs="Arial"/>
          <w:i/>
        </w:rPr>
        <w:t>*Bylaws amended December 1</w:t>
      </w:r>
      <w:r w:rsidR="00E174F9" w:rsidRPr="00CA6D2D">
        <w:rPr>
          <w:rFonts w:ascii="Arial" w:hAnsi="Arial" w:cs="Arial"/>
          <w:i/>
        </w:rPr>
        <w:t>3</w:t>
      </w:r>
      <w:r w:rsidRPr="00CA6D2D">
        <w:rPr>
          <w:rFonts w:ascii="Arial" w:hAnsi="Arial" w:cs="Arial"/>
          <w:i/>
        </w:rPr>
        <w:t>, 2017, changing, “</w:t>
      </w:r>
      <w:r w:rsidR="004465E0" w:rsidRPr="00CA6D2D">
        <w:rPr>
          <w:rFonts w:ascii="Arial" w:hAnsi="Arial" w:cs="Arial"/>
          <w:i/>
        </w:rPr>
        <w:t xml:space="preserve">The </w:t>
      </w:r>
      <w:r w:rsidRPr="00CA6D2D">
        <w:rPr>
          <w:rFonts w:ascii="Arial" w:hAnsi="Arial" w:cs="Arial"/>
          <w:i/>
        </w:rPr>
        <w:t>chairperson” to “</w:t>
      </w:r>
      <w:r w:rsidR="004465E0" w:rsidRPr="00CA6D2D">
        <w:rPr>
          <w:rFonts w:ascii="Arial" w:hAnsi="Arial" w:cs="Arial"/>
          <w:i/>
        </w:rPr>
        <w:t>A</w:t>
      </w:r>
      <w:r w:rsidRPr="00CA6D2D">
        <w:rPr>
          <w:rFonts w:ascii="Arial" w:hAnsi="Arial" w:cs="Arial"/>
          <w:i/>
        </w:rPr>
        <w:t xml:space="preserve"> co-chair.”</w:t>
      </w:r>
    </w:p>
    <w:p w14:paraId="49E63E7A" w14:textId="77777777" w:rsidR="00243718" w:rsidRPr="00CA6D2D" w:rsidRDefault="00243718">
      <w:pPr>
        <w:numPr>
          <w:ilvl w:val="2"/>
          <w:numId w:val="6"/>
        </w:numPr>
        <w:rPr>
          <w:rFonts w:ascii="Arial" w:hAnsi="Arial" w:cs="Arial"/>
        </w:rPr>
      </w:pPr>
      <w:r w:rsidRPr="00CA6D2D">
        <w:rPr>
          <w:rFonts w:ascii="Arial" w:hAnsi="Arial" w:cs="Arial"/>
        </w:rPr>
        <w:t xml:space="preserve">The </w:t>
      </w:r>
      <w:r w:rsidR="0061309D" w:rsidRPr="00CA6D2D">
        <w:rPr>
          <w:rFonts w:ascii="Arial" w:hAnsi="Arial" w:cs="Arial"/>
        </w:rPr>
        <w:t>co-chair</w:t>
      </w:r>
      <w:r w:rsidRPr="00CA6D2D">
        <w:rPr>
          <w:rFonts w:ascii="Arial" w:hAnsi="Arial" w:cs="Arial"/>
        </w:rPr>
        <w:t xml:space="preserve"> shall act for and on behalf of the </w:t>
      </w:r>
      <w:r w:rsidR="0061309D" w:rsidRPr="00CA6D2D">
        <w:rPr>
          <w:rFonts w:ascii="Arial" w:hAnsi="Arial" w:cs="Arial"/>
        </w:rPr>
        <w:t xml:space="preserve">co-chair </w:t>
      </w:r>
      <w:r w:rsidRPr="00CA6D2D">
        <w:rPr>
          <w:rFonts w:ascii="Arial" w:hAnsi="Arial" w:cs="Arial"/>
        </w:rPr>
        <w:t>in all cases of</w:t>
      </w:r>
    </w:p>
    <w:p w14:paraId="20F7A6F6" w14:textId="77777777" w:rsidR="00243718" w:rsidRPr="00CA6D2D" w:rsidRDefault="00243718">
      <w:pPr>
        <w:pStyle w:val="BodyTextIndent"/>
        <w:rPr>
          <w:rFonts w:ascii="Arial" w:hAnsi="Arial" w:cs="Arial"/>
        </w:rPr>
      </w:pPr>
      <w:r w:rsidRPr="00CA6D2D">
        <w:rPr>
          <w:rFonts w:ascii="Arial" w:hAnsi="Arial" w:cs="Arial"/>
        </w:rPr>
        <w:t>his/her absence.</w:t>
      </w:r>
    </w:p>
    <w:p w14:paraId="57CD00A2" w14:textId="77777777" w:rsidR="002C13C6" w:rsidRPr="00CA6D2D" w:rsidRDefault="002C13C6" w:rsidP="000F41D5">
      <w:pPr>
        <w:pStyle w:val="BodyTextIndent"/>
        <w:spacing w:after="240"/>
        <w:ind w:left="720"/>
        <w:rPr>
          <w:rFonts w:ascii="Arial" w:hAnsi="Arial" w:cs="Arial"/>
        </w:rPr>
      </w:pPr>
      <w:r w:rsidRPr="00CA6D2D">
        <w:rPr>
          <w:rFonts w:ascii="Arial" w:hAnsi="Arial" w:cs="Arial"/>
          <w:i/>
        </w:rPr>
        <w:t>*Bylaws amended December 1</w:t>
      </w:r>
      <w:r w:rsidR="00E174F9" w:rsidRPr="00CA6D2D">
        <w:rPr>
          <w:rFonts w:ascii="Arial" w:hAnsi="Arial" w:cs="Arial"/>
          <w:i/>
        </w:rPr>
        <w:t>3</w:t>
      </w:r>
      <w:r w:rsidRPr="00CA6D2D">
        <w:rPr>
          <w:rFonts w:ascii="Arial" w:hAnsi="Arial" w:cs="Arial"/>
          <w:i/>
        </w:rPr>
        <w:t>, 2017, changing, “The vice chairperson” to “The co-chair</w:t>
      </w:r>
      <w:r w:rsidR="00E97ECC" w:rsidRPr="00CA6D2D">
        <w:rPr>
          <w:rFonts w:ascii="Arial" w:hAnsi="Arial" w:cs="Arial"/>
          <w:i/>
        </w:rPr>
        <w:t>,</w:t>
      </w:r>
      <w:r w:rsidRPr="00CA6D2D">
        <w:rPr>
          <w:rFonts w:ascii="Arial" w:hAnsi="Arial" w:cs="Arial"/>
          <w:i/>
        </w:rPr>
        <w:t>”</w:t>
      </w:r>
      <w:r w:rsidR="00E97ECC" w:rsidRPr="00CA6D2D">
        <w:rPr>
          <w:rFonts w:ascii="Arial" w:hAnsi="Arial" w:cs="Arial"/>
          <w:i/>
        </w:rPr>
        <w:t xml:space="preserve"> and "on behalf of the chairperson" to "on behalf of the co-chair."</w:t>
      </w:r>
    </w:p>
    <w:p w14:paraId="47698928" w14:textId="77777777" w:rsidR="00243718" w:rsidRPr="00CA6D2D" w:rsidRDefault="00243718" w:rsidP="000F41D5">
      <w:pPr>
        <w:pStyle w:val="Heading1"/>
        <w:spacing w:after="240"/>
        <w:rPr>
          <w:rFonts w:ascii="Arial" w:hAnsi="Arial" w:cs="Arial"/>
          <w:sz w:val="24"/>
        </w:rPr>
      </w:pPr>
      <w:r w:rsidRPr="00CA6D2D">
        <w:rPr>
          <w:rFonts w:ascii="Arial" w:hAnsi="Arial" w:cs="Arial"/>
          <w:sz w:val="24"/>
        </w:rPr>
        <w:lastRenderedPageBreak/>
        <w:t>ARTICLE 7 – COMPENSATION</w:t>
      </w:r>
    </w:p>
    <w:p w14:paraId="709A9075" w14:textId="77777777" w:rsidR="00243718" w:rsidRPr="00CA6D2D" w:rsidRDefault="00243718" w:rsidP="000F41D5">
      <w:pPr>
        <w:numPr>
          <w:ilvl w:val="1"/>
          <w:numId w:val="7"/>
        </w:numPr>
        <w:spacing w:after="240"/>
        <w:rPr>
          <w:rFonts w:ascii="Arial" w:hAnsi="Arial" w:cs="Arial"/>
        </w:rPr>
      </w:pPr>
      <w:r w:rsidRPr="00CA6D2D">
        <w:rPr>
          <w:rFonts w:ascii="Arial" w:hAnsi="Arial" w:cs="Arial"/>
        </w:rPr>
        <w:t>No compensation is expected and funding is not allocated.</w:t>
      </w:r>
    </w:p>
    <w:p w14:paraId="6FAAD112" w14:textId="77777777" w:rsidR="00243718" w:rsidRPr="00CA6D2D" w:rsidRDefault="00243718" w:rsidP="000F41D5">
      <w:pPr>
        <w:pStyle w:val="Heading1"/>
        <w:spacing w:after="240"/>
        <w:rPr>
          <w:rFonts w:ascii="Arial" w:hAnsi="Arial" w:cs="Arial"/>
          <w:sz w:val="24"/>
        </w:rPr>
      </w:pPr>
      <w:r w:rsidRPr="00CA6D2D">
        <w:rPr>
          <w:rFonts w:ascii="Arial" w:hAnsi="Arial" w:cs="Arial"/>
          <w:sz w:val="24"/>
        </w:rPr>
        <w:t>ARTICLE 8 – STAFFING</w:t>
      </w:r>
    </w:p>
    <w:p w14:paraId="7CF34AEC" w14:textId="77777777" w:rsidR="00243718" w:rsidRPr="00CA6D2D" w:rsidRDefault="00243718">
      <w:pPr>
        <w:numPr>
          <w:ilvl w:val="1"/>
          <w:numId w:val="8"/>
        </w:numPr>
        <w:rPr>
          <w:rFonts w:ascii="Arial" w:hAnsi="Arial" w:cs="Arial"/>
        </w:rPr>
      </w:pPr>
      <w:r w:rsidRPr="00CA6D2D">
        <w:rPr>
          <w:rFonts w:ascii="Arial" w:hAnsi="Arial" w:cs="Arial"/>
        </w:rPr>
        <w:t xml:space="preserve">The </w:t>
      </w:r>
      <w:r w:rsidR="00076012" w:rsidRPr="00CA6D2D">
        <w:rPr>
          <w:rFonts w:ascii="Arial" w:hAnsi="Arial" w:cs="Arial"/>
        </w:rPr>
        <w:t>Substance Abuse Prevention and Treatment Agency</w:t>
      </w:r>
      <w:r w:rsidRPr="00CA6D2D">
        <w:rPr>
          <w:rFonts w:ascii="Arial" w:hAnsi="Arial" w:cs="Arial"/>
        </w:rPr>
        <w:t xml:space="preserve"> for purposes of secretarial, research, and other needs shall provide staff to the </w:t>
      </w:r>
      <w:r w:rsidR="003B232A" w:rsidRPr="00CA6D2D">
        <w:rPr>
          <w:rFonts w:ascii="Arial" w:hAnsi="Arial" w:cs="Arial"/>
        </w:rPr>
        <w:t>Board</w:t>
      </w:r>
      <w:r w:rsidRPr="00CA6D2D">
        <w:rPr>
          <w:rFonts w:ascii="Arial" w:hAnsi="Arial" w:cs="Arial"/>
        </w:rPr>
        <w:t>.</w:t>
      </w:r>
    </w:p>
    <w:p w14:paraId="171B18AA" w14:textId="77777777" w:rsidR="00243718" w:rsidRPr="00CA6D2D" w:rsidRDefault="00243718" w:rsidP="000F41D5">
      <w:pPr>
        <w:pStyle w:val="Heading1"/>
        <w:spacing w:after="240"/>
        <w:rPr>
          <w:rFonts w:ascii="Arial" w:hAnsi="Arial" w:cs="Arial"/>
          <w:sz w:val="24"/>
        </w:rPr>
      </w:pPr>
      <w:r w:rsidRPr="00CA6D2D">
        <w:rPr>
          <w:rFonts w:ascii="Arial" w:hAnsi="Arial" w:cs="Arial"/>
          <w:sz w:val="24"/>
        </w:rPr>
        <w:t>ARTICLE 9 – MEETINGS</w:t>
      </w:r>
    </w:p>
    <w:p w14:paraId="3334F737" w14:textId="77777777" w:rsidR="00243718" w:rsidRPr="00CA6D2D" w:rsidRDefault="00243718">
      <w:pPr>
        <w:numPr>
          <w:ilvl w:val="1"/>
          <w:numId w:val="9"/>
        </w:numPr>
        <w:rPr>
          <w:rFonts w:ascii="Arial" w:hAnsi="Arial" w:cs="Arial"/>
        </w:rPr>
      </w:pPr>
      <w:r w:rsidRPr="00CA6D2D">
        <w:rPr>
          <w:rFonts w:ascii="Arial" w:hAnsi="Arial" w:cs="Arial"/>
        </w:rPr>
        <w:t xml:space="preserve">The </w:t>
      </w:r>
      <w:r w:rsidR="003B232A" w:rsidRPr="00CA6D2D">
        <w:rPr>
          <w:rFonts w:ascii="Arial" w:hAnsi="Arial" w:cs="Arial"/>
        </w:rPr>
        <w:t>Board</w:t>
      </w:r>
      <w:r w:rsidRPr="00CA6D2D">
        <w:rPr>
          <w:rFonts w:ascii="Arial" w:hAnsi="Arial" w:cs="Arial"/>
        </w:rPr>
        <w:t xml:space="preserve"> shall meet at least quarterly and at the times and places specified by the call of the </w:t>
      </w:r>
      <w:r w:rsidR="0061309D" w:rsidRPr="00CA6D2D">
        <w:rPr>
          <w:rFonts w:ascii="Arial" w:hAnsi="Arial" w:cs="Arial"/>
        </w:rPr>
        <w:t>co-chair</w:t>
      </w:r>
      <w:r w:rsidRPr="00CA6D2D">
        <w:rPr>
          <w:rFonts w:ascii="Arial" w:hAnsi="Arial" w:cs="Arial"/>
        </w:rPr>
        <w:t>.</w:t>
      </w:r>
    </w:p>
    <w:p w14:paraId="11FCC81C" w14:textId="77777777" w:rsidR="0061309D" w:rsidRPr="00CA6D2D" w:rsidRDefault="0061309D" w:rsidP="000F41D5">
      <w:pPr>
        <w:spacing w:after="240"/>
        <w:rPr>
          <w:rFonts w:ascii="Arial" w:hAnsi="Arial" w:cs="Arial"/>
        </w:rPr>
      </w:pPr>
      <w:r w:rsidRPr="00CA6D2D">
        <w:rPr>
          <w:rFonts w:ascii="Arial" w:hAnsi="Arial" w:cs="Arial"/>
          <w:i/>
        </w:rPr>
        <w:t>*Bylaws amended December 1</w:t>
      </w:r>
      <w:r w:rsidR="00E174F9" w:rsidRPr="00CA6D2D">
        <w:rPr>
          <w:rFonts w:ascii="Arial" w:hAnsi="Arial" w:cs="Arial"/>
          <w:i/>
        </w:rPr>
        <w:t>3</w:t>
      </w:r>
      <w:r w:rsidRPr="00CA6D2D">
        <w:rPr>
          <w:rFonts w:ascii="Arial" w:hAnsi="Arial" w:cs="Arial"/>
          <w:i/>
        </w:rPr>
        <w:t>, 2017, changing, “the chairperson” to “</w:t>
      </w:r>
      <w:r w:rsidR="00CC2A04" w:rsidRPr="00CA6D2D">
        <w:rPr>
          <w:rFonts w:ascii="Arial" w:hAnsi="Arial" w:cs="Arial"/>
          <w:i/>
        </w:rPr>
        <w:t>the</w:t>
      </w:r>
      <w:r w:rsidRPr="00CA6D2D">
        <w:rPr>
          <w:rFonts w:ascii="Arial" w:hAnsi="Arial" w:cs="Arial"/>
          <w:i/>
        </w:rPr>
        <w:t xml:space="preserve"> co-chair.”</w:t>
      </w:r>
    </w:p>
    <w:p w14:paraId="6853F764" w14:textId="77777777" w:rsidR="00243718" w:rsidRPr="00CA6D2D" w:rsidRDefault="00243718" w:rsidP="000F41D5">
      <w:pPr>
        <w:numPr>
          <w:ilvl w:val="1"/>
          <w:numId w:val="9"/>
        </w:numPr>
        <w:spacing w:after="240"/>
        <w:rPr>
          <w:rFonts w:ascii="Arial" w:hAnsi="Arial" w:cs="Arial"/>
        </w:rPr>
      </w:pPr>
      <w:r w:rsidRPr="00CA6D2D">
        <w:rPr>
          <w:rFonts w:ascii="Arial" w:hAnsi="Arial" w:cs="Arial"/>
        </w:rPr>
        <w:t xml:space="preserve">A quorum shall consist of attendance by a simple majority of the member organizations, and one officer of the </w:t>
      </w:r>
      <w:r w:rsidR="003B232A" w:rsidRPr="00CA6D2D">
        <w:rPr>
          <w:rFonts w:ascii="Arial" w:hAnsi="Arial" w:cs="Arial"/>
        </w:rPr>
        <w:t>Board</w:t>
      </w:r>
      <w:r w:rsidRPr="00CA6D2D">
        <w:rPr>
          <w:rFonts w:ascii="Arial" w:hAnsi="Arial" w:cs="Arial"/>
        </w:rPr>
        <w:t>.</w:t>
      </w:r>
    </w:p>
    <w:p w14:paraId="47F69C60" w14:textId="77777777" w:rsidR="00243718" w:rsidRPr="00CA6D2D" w:rsidRDefault="00243718" w:rsidP="000F41D5">
      <w:pPr>
        <w:numPr>
          <w:ilvl w:val="1"/>
          <w:numId w:val="9"/>
        </w:numPr>
        <w:spacing w:after="240"/>
        <w:rPr>
          <w:rFonts w:ascii="Arial" w:hAnsi="Arial" w:cs="Arial"/>
        </w:rPr>
      </w:pPr>
      <w:r w:rsidRPr="00CA6D2D">
        <w:rPr>
          <w:rFonts w:ascii="Arial" w:hAnsi="Arial" w:cs="Arial"/>
        </w:rPr>
        <w:t xml:space="preserve">Agenda items may be submitted in writing, no later than fourteen (14) days before the meeting, by the </w:t>
      </w:r>
      <w:r w:rsidR="00076012" w:rsidRPr="00CA6D2D">
        <w:rPr>
          <w:rFonts w:ascii="Arial" w:hAnsi="Arial" w:cs="Arial"/>
        </w:rPr>
        <w:t>Substance Abuse Prevention and Treatment Agency</w:t>
      </w:r>
      <w:r w:rsidRPr="00CA6D2D">
        <w:rPr>
          <w:rFonts w:ascii="Arial" w:hAnsi="Arial" w:cs="Arial"/>
        </w:rPr>
        <w:t xml:space="preserve"> and/or </w:t>
      </w:r>
      <w:r w:rsidR="003B232A" w:rsidRPr="00CA6D2D">
        <w:rPr>
          <w:rFonts w:ascii="Arial" w:hAnsi="Arial" w:cs="Arial"/>
        </w:rPr>
        <w:t>Board</w:t>
      </w:r>
      <w:r w:rsidRPr="00CA6D2D">
        <w:rPr>
          <w:rFonts w:ascii="Arial" w:hAnsi="Arial" w:cs="Arial"/>
        </w:rPr>
        <w:t xml:space="preserve"> members.</w:t>
      </w:r>
    </w:p>
    <w:p w14:paraId="7750E8AA" w14:textId="77777777" w:rsidR="00243718" w:rsidRPr="00CA6D2D" w:rsidRDefault="00243718" w:rsidP="000F41D5">
      <w:pPr>
        <w:numPr>
          <w:ilvl w:val="1"/>
          <w:numId w:val="9"/>
        </w:numPr>
        <w:spacing w:after="240"/>
        <w:rPr>
          <w:rFonts w:ascii="Arial" w:hAnsi="Arial" w:cs="Arial"/>
        </w:rPr>
      </w:pPr>
      <w:r w:rsidRPr="00CA6D2D">
        <w:rPr>
          <w:rFonts w:ascii="Arial" w:hAnsi="Arial" w:cs="Arial"/>
        </w:rPr>
        <w:t>Meetings will generally follow parliamentary procedure as contained in Robert’s Rules of Order insofar as they do not conflict with the NRS and these by</w:t>
      </w:r>
      <w:r w:rsidR="00AB712A" w:rsidRPr="00CA6D2D">
        <w:rPr>
          <w:rFonts w:ascii="Arial" w:hAnsi="Arial" w:cs="Arial"/>
        </w:rPr>
        <w:t>-</w:t>
      </w:r>
      <w:r w:rsidRPr="00CA6D2D">
        <w:rPr>
          <w:rFonts w:ascii="Arial" w:hAnsi="Arial" w:cs="Arial"/>
        </w:rPr>
        <w:t>laws.</w:t>
      </w:r>
    </w:p>
    <w:p w14:paraId="7A7F9D2C" w14:textId="7C19F6D9" w:rsidR="00243718" w:rsidRPr="000F41D5" w:rsidRDefault="00243718" w:rsidP="000F41D5">
      <w:pPr>
        <w:numPr>
          <w:ilvl w:val="1"/>
          <w:numId w:val="9"/>
        </w:numPr>
        <w:spacing w:after="240"/>
        <w:rPr>
          <w:rFonts w:ascii="Arial" w:hAnsi="Arial" w:cs="Arial"/>
        </w:rPr>
      </w:pPr>
      <w:r w:rsidRPr="000F41D5">
        <w:rPr>
          <w:rFonts w:ascii="Arial" w:hAnsi="Arial" w:cs="Arial"/>
        </w:rPr>
        <w:t>Meetings shall be conducted in accordance with NRS chapter 241, known as “Nevada’s Open Meeting Law</w:t>
      </w:r>
      <w:r w:rsidR="00B54949" w:rsidRPr="000F41D5">
        <w:rPr>
          <w:rFonts w:ascii="Arial" w:hAnsi="Arial" w:cs="Arial"/>
        </w:rPr>
        <w:t>.”</w:t>
      </w:r>
    </w:p>
    <w:p w14:paraId="0CBDAADB" w14:textId="77777777" w:rsidR="00243718" w:rsidRPr="00CA6D2D" w:rsidRDefault="00243718" w:rsidP="000F41D5">
      <w:pPr>
        <w:pStyle w:val="Heading1"/>
        <w:spacing w:after="240"/>
        <w:rPr>
          <w:rFonts w:ascii="Arial" w:hAnsi="Arial" w:cs="Arial"/>
          <w:sz w:val="24"/>
        </w:rPr>
      </w:pPr>
      <w:r w:rsidRPr="00CA6D2D">
        <w:rPr>
          <w:rFonts w:ascii="Arial" w:hAnsi="Arial" w:cs="Arial"/>
          <w:sz w:val="24"/>
        </w:rPr>
        <w:t>ARTICLE 10 – SUBCOMMITTEES</w:t>
      </w:r>
    </w:p>
    <w:p w14:paraId="1B03E776" w14:textId="77777777" w:rsidR="00243718" w:rsidRPr="00CA6D2D" w:rsidRDefault="00814A16">
      <w:pPr>
        <w:numPr>
          <w:ilvl w:val="1"/>
          <w:numId w:val="10"/>
        </w:numPr>
        <w:rPr>
          <w:rFonts w:ascii="Arial" w:hAnsi="Arial" w:cs="Arial"/>
        </w:rPr>
      </w:pPr>
      <w:r w:rsidRPr="00CA6D2D">
        <w:rPr>
          <w:rFonts w:ascii="Arial" w:hAnsi="Arial" w:cs="Arial"/>
        </w:rPr>
        <w:t>A co-chair</w:t>
      </w:r>
      <w:r w:rsidR="00243718" w:rsidRPr="00CA6D2D">
        <w:rPr>
          <w:rFonts w:ascii="Arial" w:hAnsi="Arial" w:cs="Arial"/>
        </w:rPr>
        <w:t xml:space="preserve"> may appoint a subcommittee of the </w:t>
      </w:r>
      <w:r w:rsidR="003B232A" w:rsidRPr="00CA6D2D">
        <w:rPr>
          <w:rFonts w:ascii="Arial" w:hAnsi="Arial" w:cs="Arial"/>
        </w:rPr>
        <w:t>Board</w:t>
      </w:r>
      <w:r w:rsidR="00243718" w:rsidRPr="00CA6D2D">
        <w:rPr>
          <w:rFonts w:ascii="Arial" w:hAnsi="Arial" w:cs="Arial"/>
        </w:rPr>
        <w:t xml:space="preserve"> to study and make recommendations regarding a specific issue as requested by the Administrator or a </w:t>
      </w:r>
      <w:r w:rsidR="003B232A" w:rsidRPr="00CA6D2D">
        <w:rPr>
          <w:rFonts w:ascii="Arial" w:hAnsi="Arial" w:cs="Arial"/>
        </w:rPr>
        <w:t>Board</w:t>
      </w:r>
      <w:r w:rsidR="00243718" w:rsidRPr="00CA6D2D">
        <w:rPr>
          <w:rFonts w:ascii="Arial" w:hAnsi="Arial" w:cs="Arial"/>
        </w:rPr>
        <w:t xml:space="preserve"> member</w:t>
      </w:r>
      <w:r w:rsidR="00B54949" w:rsidRPr="00CA6D2D">
        <w:rPr>
          <w:rFonts w:ascii="Arial" w:hAnsi="Arial" w:cs="Arial"/>
        </w:rPr>
        <w:t xml:space="preserve">. </w:t>
      </w:r>
      <w:r w:rsidR="00243718" w:rsidRPr="00CA6D2D">
        <w:rPr>
          <w:rFonts w:ascii="Arial" w:hAnsi="Arial" w:cs="Arial"/>
        </w:rPr>
        <w:t xml:space="preserve">The composition of the subcommittee must be approved by a majority vote of the </w:t>
      </w:r>
      <w:r w:rsidR="003B232A" w:rsidRPr="00CA6D2D">
        <w:rPr>
          <w:rFonts w:ascii="Arial" w:hAnsi="Arial" w:cs="Arial"/>
        </w:rPr>
        <w:t>Board</w:t>
      </w:r>
      <w:r w:rsidR="00243718" w:rsidRPr="00CA6D2D">
        <w:rPr>
          <w:rFonts w:ascii="Arial" w:hAnsi="Arial" w:cs="Arial"/>
        </w:rPr>
        <w:t>.</w:t>
      </w:r>
    </w:p>
    <w:p w14:paraId="7FD34BB1" w14:textId="77777777" w:rsidR="009907FE" w:rsidRPr="00CA6D2D" w:rsidRDefault="009907FE" w:rsidP="008F350E">
      <w:pPr>
        <w:spacing w:after="240"/>
        <w:ind w:left="540"/>
        <w:rPr>
          <w:rFonts w:ascii="Arial" w:hAnsi="Arial" w:cs="Arial"/>
          <w:highlight w:val="yellow"/>
        </w:rPr>
      </w:pPr>
      <w:r w:rsidRPr="00CA6D2D">
        <w:rPr>
          <w:rFonts w:ascii="Arial" w:hAnsi="Arial" w:cs="Arial"/>
          <w:i/>
        </w:rPr>
        <w:t>*Bylaws amended December 1</w:t>
      </w:r>
      <w:r w:rsidR="00E174F9" w:rsidRPr="00CA6D2D">
        <w:rPr>
          <w:rFonts w:ascii="Arial" w:hAnsi="Arial" w:cs="Arial"/>
          <w:i/>
        </w:rPr>
        <w:t>3</w:t>
      </w:r>
      <w:r w:rsidRPr="00CA6D2D">
        <w:rPr>
          <w:rFonts w:ascii="Arial" w:hAnsi="Arial" w:cs="Arial"/>
          <w:i/>
        </w:rPr>
        <w:t>, 2017, changing, “</w:t>
      </w:r>
      <w:r w:rsidR="00814A16" w:rsidRPr="00CA6D2D">
        <w:rPr>
          <w:rFonts w:ascii="Arial" w:hAnsi="Arial" w:cs="Arial"/>
          <w:i/>
        </w:rPr>
        <w:t>The</w:t>
      </w:r>
      <w:r w:rsidRPr="00CA6D2D">
        <w:rPr>
          <w:rFonts w:ascii="Arial" w:hAnsi="Arial" w:cs="Arial"/>
          <w:i/>
        </w:rPr>
        <w:t xml:space="preserve"> </w:t>
      </w:r>
      <w:r w:rsidR="00814A16" w:rsidRPr="00CA6D2D">
        <w:rPr>
          <w:rFonts w:ascii="Arial" w:hAnsi="Arial" w:cs="Arial"/>
          <w:i/>
        </w:rPr>
        <w:t>chairperson</w:t>
      </w:r>
      <w:r w:rsidRPr="00CA6D2D">
        <w:rPr>
          <w:rFonts w:ascii="Arial" w:hAnsi="Arial" w:cs="Arial"/>
          <w:i/>
        </w:rPr>
        <w:t>” to “</w:t>
      </w:r>
      <w:r w:rsidR="00814A16" w:rsidRPr="00CA6D2D">
        <w:rPr>
          <w:rFonts w:ascii="Arial" w:hAnsi="Arial" w:cs="Arial"/>
          <w:i/>
        </w:rPr>
        <w:t>A</w:t>
      </w:r>
      <w:r w:rsidRPr="00CA6D2D">
        <w:rPr>
          <w:rFonts w:ascii="Arial" w:hAnsi="Arial" w:cs="Arial"/>
          <w:i/>
        </w:rPr>
        <w:t xml:space="preserve"> co-chair.”</w:t>
      </w:r>
    </w:p>
    <w:p w14:paraId="25712560" w14:textId="77777777" w:rsidR="00243718" w:rsidRPr="00CA6D2D" w:rsidRDefault="00243718" w:rsidP="008F350E">
      <w:pPr>
        <w:numPr>
          <w:ilvl w:val="1"/>
          <w:numId w:val="10"/>
        </w:numPr>
        <w:spacing w:after="240"/>
        <w:rPr>
          <w:rFonts w:ascii="Arial" w:hAnsi="Arial" w:cs="Arial"/>
        </w:rPr>
      </w:pPr>
      <w:r w:rsidRPr="00CA6D2D">
        <w:rPr>
          <w:rFonts w:ascii="Arial" w:hAnsi="Arial" w:cs="Arial"/>
        </w:rPr>
        <w:t>Terms of subcommittee appointments:</w:t>
      </w:r>
    </w:p>
    <w:p w14:paraId="0522596D" w14:textId="77777777" w:rsidR="00243718" w:rsidRPr="00CA6D2D" w:rsidRDefault="00243718">
      <w:pPr>
        <w:numPr>
          <w:ilvl w:val="2"/>
          <w:numId w:val="10"/>
        </w:numPr>
        <w:rPr>
          <w:rFonts w:ascii="Arial" w:hAnsi="Arial" w:cs="Arial"/>
        </w:rPr>
      </w:pPr>
      <w:r w:rsidRPr="00CA6D2D">
        <w:rPr>
          <w:rFonts w:ascii="Arial" w:hAnsi="Arial" w:cs="Arial"/>
        </w:rPr>
        <w:t xml:space="preserve">The terms of the members of each subcommittee shall be determined by </w:t>
      </w:r>
      <w:r w:rsidR="00CA3CAE" w:rsidRPr="00CA6D2D">
        <w:rPr>
          <w:rFonts w:ascii="Arial" w:hAnsi="Arial" w:cs="Arial"/>
        </w:rPr>
        <w:t>a</w:t>
      </w:r>
    </w:p>
    <w:p w14:paraId="11CD6F89" w14:textId="77777777" w:rsidR="00243718" w:rsidRPr="00CA6D2D" w:rsidRDefault="003B232A">
      <w:pPr>
        <w:pStyle w:val="BodyTextIndent"/>
        <w:rPr>
          <w:rFonts w:ascii="Arial" w:hAnsi="Arial" w:cs="Arial"/>
        </w:rPr>
      </w:pPr>
      <w:r w:rsidRPr="00CA6D2D">
        <w:rPr>
          <w:rFonts w:ascii="Arial" w:hAnsi="Arial" w:cs="Arial"/>
        </w:rPr>
        <w:t>Board</w:t>
      </w:r>
      <w:r w:rsidR="00243718" w:rsidRPr="00CA6D2D">
        <w:rPr>
          <w:rFonts w:ascii="Arial" w:hAnsi="Arial" w:cs="Arial"/>
        </w:rPr>
        <w:t xml:space="preserve"> </w:t>
      </w:r>
      <w:r w:rsidR="00CA3CAE" w:rsidRPr="00CA6D2D">
        <w:rPr>
          <w:rFonts w:ascii="Arial" w:hAnsi="Arial" w:cs="Arial"/>
        </w:rPr>
        <w:t>co-chair</w:t>
      </w:r>
      <w:r w:rsidR="00243718" w:rsidRPr="00CA6D2D">
        <w:rPr>
          <w:rFonts w:ascii="Arial" w:hAnsi="Arial" w:cs="Arial"/>
        </w:rPr>
        <w:t>, not to exceed twelve months</w:t>
      </w:r>
      <w:r w:rsidR="00B54949" w:rsidRPr="00CA6D2D">
        <w:rPr>
          <w:rFonts w:ascii="Arial" w:hAnsi="Arial" w:cs="Arial"/>
        </w:rPr>
        <w:t xml:space="preserve">. </w:t>
      </w:r>
      <w:r w:rsidR="00243718" w:rsidRPr="00CA6D2D">
        <w:rPr>
          <w:rFonts w:ascii="Arial" w:hAnsi="Arial" w:cs="Arial"/>
        </w:rPr>
        <w:t>Any member of a subcommittee may be reappointed</w:t>
      </w:r>
      <w:r w:rsidR="00B54949" w:rsidRPr="00CA6D2D">
        <w:rPr>
          <w:rFonts w:ascii="Arial" w:hAnsi="Arial" w:cs="Arial"/>
        </w:rPr>
        <w:t xml:space="preserve">. </w:t>
      </w:r>
      <w:r w:rsidR="00243718" w:rsidRPr="00CA6D2D">
        <w:rPr>
          <w:rFonts w:ascii="Arial" w:hAnsi="Arial" w:cs="Arial"/>
        </w:rPr>
        <w:t xml:space="preserve">A subcommittee shall remain active until terminated by a majority vote of the </w:t>
      </w:r>
      <w:r w:rsidRPr="00CA6D2D">
        <w:rPr>
          <w:rFonts w:ascii="Arial" w:hAnsi="Arial" w:cs="Arial"/>
        </w:rPr>
        <w:t>Board</w:t>
      </w:r>
      <w:r w:rsidR="00243718" w:rsidRPr="00CA6D2D">
        <w:rPr>
          <w:rFonts w:ascii="Arial" w:hAnsi="Arial" w:cs="Arial"/>
        </w:rPr>
        <w:t>.</w:t>
      </w:r>
    </w:p>
    <w:p w14:paraId="113C9DF1" w14:textId="77777777" w:rsidR="00814A16" w:rsidRPr="00CA6D2D" w:rsidRDefault="00010BB4" w:rsidP="008F350E">
      <w:pPr>
        <w:pStyle w:val="BodyTextIndent"/>
        <w:spacing w:after="240"/>
        <w:ind w:left="540"/>
        <w:rPr>
          <w:rFonts w:ascii="Arial" w:hAnsi="Arial" w:cs="Arial"/>
        </w:rPr>
      </w:pPr>
      <w:r w:rsidRPr="00CA6D2D">
        <w:rPr>
          <w:rFonts w:ascii="Arial" w:hAnsi="Arial" w:cs="Arial"/>
          <w:i/>
        </w:rPr>
        <w:t>*Bylaws amended December 1</w:t>
      </w:r>
      <w:r w:rsidR="00E174F9" w:rsidRPr="00CA6D2D">
        <w:rPr>
          <w:rFonts w:ascii="Arial" w:hAnsi="Arial" w:cs="Arial"/>
          <w:i/>
        </w:rPr>
        <w:t>3</w:t>
      </w:r>
      <w:r w:rsidRPr="00CA6D2D">
        <w:rPr>
          <w:rFonts w:ascii="Arial" w:hAnsi="Arial" w:cs="Arial"/>
          <w:i/>
        </w:rPr>
        <w:t>, 2017, changing, “</w:t>
      </w:r>
      <w:r w:rsidR="00CA3CAE" w:rsidRPr="00CA6D2D">
        <w:rPr>
          <w:rFonts w:ascii="Arial" w:hAnsi="Arial" w:cs="Arial"/>
          <w:i/>
        </w:rPr>
        <w:t xml:space="preserve">the Board </w:t>
      </w:r>
      <w:r w:rsidRPr="00CA6D2D">
        <w:rPr>
          <w:rFonts w:ascii="Arial" w:hAnsi="Arial" w:cs="Arial"/>
          <w:i/>
        </w:rPr>
        <w:t xml:space="preserve">chairperson” to </w:t>
      </w:r>
      <w:r w:rsidR="00D43D90" w:rsidRPr="00CA6D2D">
        <w:rPr>
          <w:rFonts w:ascii="Arial" w:hAnsi="Arial" w:cs="Arial"/>
          <w:i/>
        </w:rPr>
        <w:t xml:space="preserve">“a Board </w:t>
      </w:r>
      <w:r w:rsidRPr="00CA6D2D">
        <w:rPr>
          <w:rFonts w:ascii="Arial" w:hAnsi="Arial" w:cs="Arial"/>
          <w:i/>
        </w:rPr>
        <w:t>co-chair.”</w:t>
      </w:r>
    </w:p>
    <w:p w14:paraId="27212ECF" w14:textId="77777777" w:rsidR="00243718" w:rsidRPr="00CA6D2D" w:rsidRDefault="00243718" w:rsidP="008F350E">
      <w:pPr>
        <w:numPr>
          <w:ilvl w:val="1"/>
          <w:numId w:val="10"/>
        </w:numPr>
        <w:spacing w:after="240"/>
        <w:rPr>
          <w:rFonts w:ascii="Arial" w:hAnsi="Arial" w:cs="Arial"/>
        </w:rPr>
      </w:pPr>
      <w:r w:rsidRPr="00CA6D2D">
        <w:rPr>
          <w:rFonts w:ascii="Arial" w:hAnsi="Arial" w:cs="Arial"/>
        </w:rPr>
        <w:t>Membership</w:t>
      </w:r>
    </w:p>
    <w:p w14:paraId="03CB7876" w14:textId="77777777" w:rsidR="00243718" w:rsidRPr="00CA6D2D" w:rsidRDefault="00243718">
      <w:pPr>
        <w:numPr>
          <w:ilvl w:val="2"/>
          <w:numId w:val="10"/>
        </w:numPr>
        <w:rPr>
          <w:rFonts w:ascii="Arial" w:hAnsi="Arial" w:cs="Arial"/>
        </w:rPr>
      </w:pPr>
      <w:r w:rsidRPr="00CA6D2D">
        <w:rPr>
          <w:rFonts w:ascii="Arial" w:hAnsi="Arial" w:cs="Arial"/>
        </w:rPr>
        <w:t xml:space="preserve">At least three (3) </w:t>
      </w:r>
      <w:r w:rsidR="003B232A" w:rsidRPr="00CA6D2D">
        <w:rPr>
          <w:rFonts w:ascii="Arial" w:hAnsi="Arial" w:cs="Arial"/>
        </w:rPr>
        <w:t>Board</w:t>
      </w:r>
      <w:r w:rsidRPr="00CA6D2D">
        <w:rPr>
          <w:rFonts w:ascii="Arial" w:hAnsi="Arial" w:cs="Arial"/>
        </w:rPr>
        <w:t xml:space="preserve"> members shall serve on each </w:t>
      </w:r>
      <w:r w:rsidR="00C74862" w:rsidRPr="00CA6D2D">
        <w:rPr>
          <w:rFonts w:ascii="Arial" w:hAnsi="Arial" w:cs="Arial"/>
        </w:rPr>
        <w:t>subcommittee</w:t>
      </w:r>
      <w:r w:rsidR="00B54949" w:rsidRPr="00CA6D2D">
        <w:rPr>
          <w:rFonts w:ascii="Arial" w:hAnsi="Arial" w:cs="Arial"/>
        </w:rPr>
        <w:t xml:space="preserve">. </w:t>
      </w:r>
      <w:r w:rsidRPr="00CA6D2D">
        <w:rPr>
          <w:rFonts w:ascii="Arial" w:hAnsi="Arial" w:cs="Arial"/>
        </w:rPr>
        <w:t>Additional</w:t>
      </w:r>
    </w:p>
    <w:p w14:paraId="2FD8EDFB" w14:textId="77777777" w:rsidR="00243718" w:rsidRPr="00CA6D2D" w:rsidRDefault="00243718">
      <w:pPr>
        <w:pStyle w:val="BodyTextIndent"/>
        <w:rPr>
          <w:rFonts w:ascii="Arial" w:hAnsi="Arial" w:cs="Arial"/>
        </w:rPr>
      </w:pPr>
      <w:r w:rsidRPr="00CA6D2D">
        <w:rPr>
          <w:rFonts w:ascii="Arial" w:hAnsi="Arial" w:cs="Arial"/>
        </w:rPr>
        <w:lastRenderedPageBreak/>
        <w:t xml:space="preserve">members shall be recommended by the </w:t>
      </w:r>
      <w:r w:rsidR="00076012" w:rsidRPr="00CA6D2D">
        <w:rPr>
          <w:rFonts w:ascii="Arial" w:hAnsi="Arial" w:cs="Arial"/>
        </w:rPr>
        <w:t>Substance Abuse Prevention and Treatment Agency</w:t>
      </w:r>
      <w:r w:rsidRPr="00CA6D2D">
        <w:rPr>
          <w:rFonts w:ascii="Arial" w:hAnsi="Arial" w:cs="Arial"/>
        </w:rPr>
        <w:t xml:space="preserve"> and/or </w:t>
      </w:r>
      <w:r w:rsidR="003B232A" w:rsidRPr="00CA6D2D">
        <w:rPr>
          <w:rFonts w:ascii="Arial" w:hAnsi="Arial" w:cs="Arial"/>
        </w:rPr>
        <w:t>Board</w:t>
      </w:r>
      <w:r w:rsidRPr="00CA6D2D">
        <w:rPr>
          <w:rFonts w:ascii="Arial" w:hAnsi="Arial" w:cs="Arial"/>
        </w:rPr>
        <w:t xml:space="preserve"> and need not be members of the </w:t>
      </w:r>
      <w:r w:rsidR="003B232A" w:rsidRPr="00CA6D2D">
        <w:rPr>
          <w:rFonts w:ascii="Arial" w:hAnsi="Arial" w:cs="Arial"/>
        </w:rPr>
        <w:t>Board</w:t>
      </w:r>
      <w:r w:rsidRPr="00CA6D2D">
        <w:rPr>
          <w:rFonts w:ascii="Arial" w:hAnsi="Arial" w:cs="Arial"/>
        </w:rPr>
        <w:t>.</w:t>
      </w:r>
    </w:p>
    <w:p w14:paraId="302E88FB" w14:textId="77777777" w:rsidR="00243718" w:rsidRPr="00CA6D2D" w:rsidRDefault="00243718">
      <w:pPr>
        <w:numPr>
          <w:ilvl w:val="2"/>
          <w:numId w:val="10"/>
        </w:numPr>
        <w:rPr>
          <w:rFonts w:ascii="Arial" w:hAnsi="Arial" w:cs="Arial"/>
        </w:rPr>
      </w:pPr>
      <w:r w:rsidRPr="00CA6D2D">
        <w:rPr>
          <w:rFonts w:ascii="Arial" w:hAnsi="Arial" w:cs="Arial"/>
        </w:rPr>
        <w:t xml:space="preserve">Subcommittees shall be chaired by a member of the </w:t>
      </w:r>
      <w:r w:rsidR="003B232A" w:rsidRPr="00CA6D2D">
        <w:rPr>
          <w:rFonts w:ascii="Arial" w:hAnsi="Arial" w:cs="Arial"/>
        </w:rPr>
        <w:t>Board</w:t>
      </w:r>
      <w:r w:rsidRPr="00CA6D2D">
        <w:rPr>
          <w:rFonts w:ascii="Arial" w:hAnsi="Arial" w:cs="Arial"/>
        </w:rPr>
        <w:t>.</w:t>
      </w:r>
    </w:p>
    <w:p w14:paraId="0449D403" w14:textId="77777777" w:rsidR="00243718" w:rsidRPr="00CA6D2D" w:rsidRDefault="00243718" w:rsidP="008F350E">
      <w:pPr>
        <w:numPr>
          <w:ilvl w:val="2"/>
          <w:numId w:val="10"/>
        </w:numPr>
        <w:spacing w:after="240"/>
        <w:rPr>
          <w:rFonts w:ascii="Arial" w:hAnsi="Arial" w:cs="Arial"/>
        </w:rPr>
      </w:pPr>
      <w:r w:rsidRPr="00CA6D2D">
        <w:rPr>
          <w:rFonts w:ascii="Arial" w:hAnsi="Arial" w:cs="Arial"/>
        </w:rPr>
        <w:t xml:space="preserve">The </w:t>
      </w:r>
      <w:r w:rsidR="003B232A" w:rsidRPr="00CA6D2D">
        <w:rPr>
          <w:rFonts w:ascii="Arial" w:hAnsi="Arial" w:cs="Arial"/>
        </w:rPr>
        <w:t>Board</w:t>
      </w:r>
      <w:r w:rsidRPr="00CA6D2D">
        <w:rPr>
          <w:rFonts w:ascii="Arial" w:hAnsi="Arial" w:cs="Arial"/>
        </w:rPr>
        <w:t xml:space="preserve"> shall be informed of subcommittee activities by periodic reports.</w:t>
      </w:r>
    </w:p>
    <w:p w14:paraId="1F572DDD" w14:textId="77777777" w:rsidR="00243718" w:rsidRPr="00CA6D2D" w:rsidRDefault="00243718">
      <w:pPr>
        <w:rPr>
          <w:rFonts w:ascii="Arial" w:hAnsi="Arial" w:cs="Arial"/>
        </w:rPr>
      </w:pPr>
    </w:p>
    <w:p w14:paraId="6E8748A8" w14:textId="77777777" w:rsidR="00243718" w:rsidRPr="00CA6D2D" w:rsidRDefault="00243718" w:rsidP="008F350E">
      <w:pPr>
        <w:pStyle w:val="Heading1"/>
        <w:spacing w:after="240"/>
        <w:rPr>
          <w:rFonts w:ascii="Arial" w:hAnsi="Arial" w:cs="Arial"/>
          <w:sz w:val="24"/>
        </w:rPr>
      </w:pPr>
      <w:r w:rsidRPr="00CA6D2D">
        <w:rPr>
          <w:rFonts w:ascii="Arial" w:hAnsi="Arial" w:cs="Arial"/>
          <w:sz w:val="24"/>
        </w:rPr>
        <w:t>ARTICLE 11 – STAFFING</w:t>
      </w:r>
    </w:p>
    <w:p w14:paraId="7EC3216D" w14:textId="77777777" w:rsidR="00243718" w:rsidRPr="00CA6D2D" w:rsidRDefault="00243718" w:rsidP="008F350E">
      <w:pPr>
        <w:numPr>
          <w:ilvl w:val="1"/>
          <w:numId w:val="11"/>
        </w:numPr>
        <w:spacing w:after="240"/>
        <w:rPr>
          <w:rFonts w:ascii="Arial" w:hAnsi="Arial" w:cs="Arial"/>
        </w:rPr>
      </w:pPr>
      <w:r w:rsidRPr="00CA6D2D">
        <w:rPr>
          <w:rFonts w:ascii="Arial" w:hAnsi="Arial" w:cs="Arial"/>
        </w:rPr>
        <w:t xml:space="preserve">Staff to the subcommittees shall be provided by the </w:t>
      </w:r>
      <w:r w:rsidR="00076012" w:rsidRPr="00CA6D2D">
        <w:rPr>
          <w:rFonts w:ascii="Arial" w:hAnsi="Arial" w:cs="Arial"/>
        </w:rPr>
        <w:t>Substance Abuse Prevention and Treatment Agency</w:t>
      </w:r>
      <w:r w:rsidRPr="00CA6D2D">
        <w:rPr>
          <w:rFonts w:ascii="Arial" w:hAnsi="Arial" w:cs="Arial"/>
        </w:rPr>
        <w:t xml:space="preserve"> for purposes of secretarial, research and other needs.</w:t>
      </w:r>
    </w:p>
    <w:p w14:paraId="03B8C305" w14:textId="77777777" w:rsidR="00243718" w:rsidRPr="00CA6D2D" w:rsidRDefault="00243718" w:rsidP="008F350E">
      <w:pPr>
        <w:pStyle w:val="Heading1"/>
        <w:spacing w:after="240"/>
        <w:rPr>
          <w:rFonts w:ascii="Arial" w:hAnsi="Arial" w:cs="Arial"/>
          <w:sz w:val="24"/>
        </w:rPr>
      </w:pPr>
      <w:r w:rsidRPr="00CA6D2D">
        <w:rPr>
          <w:rFonts w:ascii="Arial" w:hAnsi="Arial" w:cs="Arial"/>
          <w:sz w:val="24"/>
        </w:rPr>
        <w:t>ARTICLE 12 – AMENDMENTS</w:t>
      </w:r>
    </w:p>
    <w:p w14:paraId="410BFA49" w14:textId="77777777" w:rsidR="00243718" w:rsidRPr="00CA6D2D" w:rsidRDefault="00243718" w:rsidP="008F350E">
      <w:pPr>
        <w:numPr>
          <w:ilvl w:val="1"/>
          <w:numId w:val="12"/>
        </w:numPr>
        <w:spacing w:after="240"/>
        <w:rPr>
          <w:rFonts w:ascii="Arial" w:hAnsi="Arial" w:cs="Arial"/>
        </w:rPr>
      </w:pPr>
      <w:r w:rsidRPr="00CA6D2D">
        <w:rPr>
          <w:rFonts w:ascii="Arial" w:hAnsi="Arial" w:cs="Arial"/>
        </w:rPr>
        <w:t>Proposed amendments to the by</w:t>
      </w:r>
      <w:r w:rsidR="00AB712A" w:rsidRPr="00CA6D2D">
        <w:rPr>
          <w:rFonts w:ascii="Arial" w:hAnsi="Arial" w:cs="Arial"/>
        </w:rPr>
        <w:t>-</w:t>
      </w:r>
      <w:r w:rsidRPr="00CA6D2D">
        <w:rPr>
          <w:rFonts w:ascii="Arial" w:hAnsi="Arial" w:cs="Arial"/>
        </w:rPr>
        <w:t xml:space="preserve">laws shall be submitted in writing to any member of the </w:t>
      </w:r>
      <w:r w:rsidR="003B232A" w:rsidRPr="00CA6D2D">
        <w:rPr>
          <w:rFonts w:ascii="Arial" w:hAnsi="Arial" w:cs="Arial"/>
        </w:rPr>
        <w:t>Board</w:t>
      </w:r>
      <w:r w:rsidRPr="00CA6D2D">
        <w:rPr>
          <w:rFonts w:ascii="Arial" w:hAnsi="Arial" w:cs="Arial"/>
        </w:rPr>
        <w:t xml:space="preserve"> fourteen (14) days prior to any regular meeting.</w:t>
      </w:r>
    </w:p>
    <w:p w14:paraId="6BCB1A8C" w14:textId="77777777" w:rsidR="000750F0" w:rsidRPr="00CA6D2D" w:rsidRDefault="00243718" w:rsidP="008F350E">
      <w:pPr>
        <w:numPr>
          <w:ilvl w:val="1"/>
          <w:numId w:val="12"/>
        </w:numPr>
        <w:spacing w:after="240"/>
        <w:rPr>
          <w:rFonts w:ascii="Arial" w:hAnsi="Arial" w:cs="Arial"/>
        </w:rPr>
      </w:pPr>
      <w:r w:rsidRPr="00CA6D2D">
        <w:rPr>
          <w:rFonts w:ascii="Arial" w:hAnsi="Arial" w:cs="Arial"/>
        </w:rPr>
        <w:t>The by</w:t>
      </w:r>
      <w:r w:rsidR="00AB712A" w:rsidRPr="00CA6D2D">
        <w:rPr>
          <w:rFonts w:ascii="Arial" w:hAnsi="Arial" w:cs="Arial"/>
        </w:rPr>
        <w:t>-</w:t>
      </w:r>
      <w:r w:rsidRPr="00CA6D2D">
        <w:rPr>
          <w:rFonts w:ascii="Arial" w:hAnsi="Arial" w:cs="Arial"/>
        </w:rPr>
        <w:t xml:space="preserve">laws may be amended at any regular meeting of the </w:t>
      </w:r>
      <w:r w:rsidR="003B232A" w:rsidRPr="00CA6D2D">
        <w:rPr>
          <w:rFonts w:ascii="Arial" w:hAnsi="Arial" w:cs="Arial"/>
        </w:rPr>
        <w:t>Board</w:t>
      </w:r>
      <w:r w:rsidRPr="00CA6D2D">
        <w:rPr>
          <w:rFonts w:ascii="Arial" w:hAnsi="Arial" w:cs="Arial"/>
        </w:rPr>
        <w:t xml:space="preserve"> by a two-thirds (2/3) vote of those attending, provided the amendment has been submitted in writing, and placed on the agenda.</w:t>
      </w:r>
    </w:p>
    <w:p w14:paraId="79D78D36" w14:textId="77777777" w:rsidR="008144BB" w:rsidRPr="00CA6D2D" w:rsidRDefault="008144BB" w:rsidP="008F350E">
      <w:pPr>
        <w:pStyle w:val="Heading1"/>
        <w:spacing w:after="240"/>
        <w:rPr>
          <w:rFonts w:ascii="Arial" w:hAnsi="Arial" w:cs="Arial"/>
          <w:sz w:val="24"/>
        </w:rPr>
      </w:pPr>
      <w:r w:rsidRPr="00CA6D2D">
        <w:rPr>
          <w:rFonts w:ascii="Arial" w:hAnsi="Arial" w:cs="Arial"/>
          <w:sz w:val="24"/>
        </w:rPr>
        <w:t>ARTICLE 13 – CONFLICT OF INTEREST</w:t>
      </w:r>
    </w:p>
    <w:p w14:paraId="141D7409" w14:textId="77777777" w:rsidR="008144BB" w:rsidRPr="00CA6D2D" w:rsidRDefault="008144BB" w:rsidP="008F350E">
      <w:pPr>
        <w:numPr>
          <w:ilvl w:val="1"/>
          <w:numId w:val="13"/>
        </w:numPr>
        <w:spacing w:after="240"/>
        <w:rPr>
          <w:rFonts w:ascii="Arial" w:hAnsi="Arial" w:cs="Arial"/>
        </w:rPr>
      </w:pPr>
      <w:r w:rsidRPr="00CA6D2D">
        <w:rPr>
          <w:rFonts w:ascii="Arial" w:hAnsi="Arial" w:cs="Arial"/>
        </w:rPr>
        <w:t xml:space="preserve">The </w:t>
      </w:r>
      <w:r w:rsidR="00076012" w:rsidRPr="00CA6D2D">
        <w:rPr>
          <w:rFonts w:ascii="Arial" w:hAnsi="Arial" w:cs="Arial"/>
        </w:rPr>
        <w:t>Agency</w:t>
      </w:r>
      <w:r w:rsidRPr="00CA6D2D">
        <w:rPr>
          <w:rFonts w:ascii="Arial" w:hAnsi="Arial" w:cs="Arial"/>
        </w:rPr>
        <w:t xml:space="preserve"> will survey its Board members annually to collect information regarding their affiliations outside the </w:t>
      </w:r>
      <w:r w:rsidR="00076012" w:rsidRPr="00CA6D2D">
        <w:rPr>
          <w:rFonts w:ascii="Arial" w:hAnsi="Arial" w:cs="Arial"/>
        </w:rPr>
        <w:t>Agency</w:t>
      </w:r>
      <w:r w:rsidR="00B54949" w:rsidRPr="00CA6D2D">
        <w:rPr>
          <w:rFonts w:ascii="Arial" w:hAnsi="Arial" w:cs="Arial"/>
        </w:rPr>
        <w:t xml:space="preserve">. </w:t>
      </w:r>
      <w:r w:rsidRPr="00CA6D2D">
        <w:rPr>
          <w:rFonts w:ascii="Arial" w:hAnsi="Arial" w:cs="Arial"/>
        </w:rPr>
        <w:t>Each member is responsible for fully disclosing all current affiliations.</w:t>
      </w:r>
    </w:p>
    <w:p w14:paraId="1C8D6D04" w14:textId="77777777" w:rsidR="008144BB" w:rsidRPr="00CA6D2D" w:rsidRDefault="008144BB" w:rsidP="008144BB">
      <w:pPr>
        <w:numPr>
          <w:ilvl w:val="1"/>
          <w:numId w:val="13"/>
        </w:numPr>
        <w:rPr>
          <w:rFonts w:ascii="Arial" w:hAnsi="Arial" w:cs="Arial"/>
        </w:rPr>
      </w:pPr>
      <w:r w:rsidRPr="00CA6D2D">
        <w:rPr>
          <w:rFonts w:ascii="Arial" w:hAnsi="Arial" w:cs="Arial"/>
        </w:rPr>
        <w:t>Conflicts of interest must be declared by members prior to discussion of any matter that would provide direct financial benefit</w:t>
      </w:r>
      <w:r w:rsidR="005E5C0C" w:rsidRPr="00CA6D2D">
        <w:rPr>
          <w:rFonts w:ascii="Arial" w:hAnsi="Arial" w:cs="Arial"/>
        </w:rPr>
        <w:t xml:space="preserve"> for that member, or otherwise have the appearance of a conflict of interest</w:t>
      </w:r>
      <w:r w:rsidR="00B54949" w:rsidRPr="00CA6D2D">
        <w:rPr>
          <w:rFonts w:ascii="Arial" w:hAnsi="Arial" w:cs="Arial"/>
        </w:rPr>
        <w:t xml:space="preserve">. </w:t>
      </w:r>
      <w:r w:rsidR="005E5C0C" w:rsidRPr="00CA6D2D">
        <w:rPr>
          <w:rFonts w:ascii="Arial" w:hAnsi="Arial" w:cs="Arial"/>
        </w:rPr>
        <w:t>When funding or other decisions are made regarding an organization with which the member has an affiliation, the member shall state his intention to abstain from making specific motions or casting a vote, before participating in related discussion</w:t>
      </w:r>
      <w:r w:rsidR="00B54949" w:rsidRPr="00CA6D2D">
        <w:rPr>
          <w:rFonts w:ascii="Arial" w:hAnsi="Arial" w:cs="Arial"/>
        </w:rPr>
        <w:t xml:space="preserve">. </w:t>
      </w:r>
      <w:r w:rsidR="005E5C0C" w:rsidRPr="00CA6D2D">
        <w:rPr>
          <w:rFonts w:ascii="Arial" w:hAnsi="Arial" w:cs="Arial"/>
        </w:rPr>
        <w:t xml:space="preserve">The </w:t>
      </w:r>
      <w:r w:rsidR="00B733DB" w:rsidRPr="00CA6D2D">
        <w:rPr>
          <w:rFonts w:ascii="Arial" w:hAnsi="Arial" w:cs="Arial"/>
        </w:rPr>
        <w:t>co-</w:t>
      </w:r>
      <w:r w:rsidR="00CB48C6" w:rsidRPr="00CA6D2D">
        <w:rPr>
          <w:rFonts w:ascii="Arial" w:hAnsi="Arial" w:cs="Arial"/>
        </w:rPr>
        <w:t>c</w:t>
      </w:r>
      <w:r w:rsidR="005E5C0C" w:rsidRPr="00CA6D2D">
        <w:rPr>
          <w:rFonts w:ascii="Arial" w:hAnsi="Arial" w:cs="Arial"/>
        </w:rPr>
        <w:t>hair or a majority of the Board may also declare a conflict of interest exists for a member, and ask that the member be removed from the voting process.</w:t>
      </w:r>
    </w:p>
    <w:p w14:paraId="789BF2E3" w14:textId="77777777" w:rsidR="00B733DB" w:rsidRPr="00CA6D2D" w:rsidRDefault="00B733DB" w:rsidP="004972C2">
      <w:pPr>
        <w:ind w:left="540"/>
        <w:rPr>
          <w:rFonts w:ascii="Arial" w:hAnsi="Arial" w:cs="Arial"/>
          <w:highlight w:val="yellow"/>
        </w:rPr>
      </w:pPr>
      <w:r w:rsidRPr="00CA6D2D">
        <w:rPr>
          <w:rFonts w:ascii="Arial" w:hAnsi="Arial" w:cs="Arial"/>
          <w:i/>
        </w:rPr>
        <w:t>*Bylaws amended December 1</w:t>
      </w:r>
      <w:r w:rsidR="00E174F9" w:rsidRPr="00CA6D2D">
        <w:rPr>
          <w:rFonts w:ascii="Arial" w:hAnsi="Arial" w:cs="Arial"/>
          <w:i/>
        </w:rPr>
        <w:t>3</w:t>
      </w:r>
      <w:r w:rsidRPr="00CA6D2D">
        <w:rPr>
          <w:rFonts w:ascii="Arial" w:hAnsi="Arial" w:cs="Arial"/>
          <w:i/>
        </w:rPr>
        <w:t>, 2017, changing, “The c</w:t>
      </w:r>
      <w:r w:rsidR="00724840" w:rsidRPr="00CA6D2D">
        <w:rPr>
          <w:rFonts w:ascii="Arial" w:hAnsi="Arial" w:cs="Arial"/>
          <w:i/>
        </w:rPr>
        <w:t>hair</w:t>
      </w:r>
      <w:r w:rsidRPr="00CA6D2D">
        <w:rPr>
          <w:rFonts w:ascii="Arial" w:hAnsi="Arial" w:cs="Arial"/>
          <w:i/>
        </w:rPr>
        <w:t>” to “t</w:t>
      </w:r>
      <w:r w:rsidR="00724840" w:rsidRPr="00CA6D2D">
        <w:rPr>
          <w:rFonts w:ascii="Arial" w:hAnsi="Arial" w:cs="Arial"/>
          <w:i/>
        </w:rPr>
        <w:t>he</w:t>
      </w:r>
      <w:r w:rsidRPr="00CA6D2D">
        <w:rPr>
          <w:rFonts w:ascii="Arial" w:hAnsi="Arial" w:cs="Arial"/>
          <w:i/>
        </w:rPr>
        <w:t xml:space="preserve"> co-chair.”</w:t>
      </w:r>
    </w:p>
    <w:p w14:paraId="11C1F6C3" w14:textId="77777777" w:rsidR="000750F0" w:rsidRPr="00CA6D2D" w:rsidRDefault="00C06494" w:rsidP="004B3871">
      <w:pPr>
        <w:rPr>
          <w:rFonts w:ascii="Arial" w:hAnsi="Arial" w:cs="Arial"/>
          <w:i/>
          <w:iCs/>
        </w:rPr>
      </w:pPr>
      <w:r w:rsidRPr="00CA6D2D">
        <w:rPr>
          <w:rFonts w:ascii="Arial" w:hAnsi="Arial" w:cs="Arial"/>
          <w:i/>
        </w:rPr>
        <w:t>*</w:t>
      </w:r>
      <w:r w:rsidR="000750F0" w:rsidRPr="00CA6D2D">
        <w:rPr>
          <w:rFonts w:ascii="Arial" w:hAnsi="Arial" w:cs="Arial"/>
          <w:i/>
          <w:iCs/>
        </w:rPr>
        <w:t>By</w:t>
      </w:r>
      <w:r w:rsidRPr="00CA6D2D">
        <w:rPr>
          <w:rFonts w:ascii="Arial" w:hAnsi="Arial" w:cs="Arial"/>
          <w:i/>
          <w:iCs/>
        </w:rPr>
        <w:t xml:space="preserve">laws amended </w:t>
      </w:r>
      <w:smartTag w:uri="urn:schemas-microsoft-com:office:smarttags" w:element="date">
        <w:smartTagPr>
          <w:attr w:name="Month" w:val="1"/>
          <w:attr w:name="Day" w:val="23"/>
          <w:attr w:name="Year" w:val="2006"/>
        </w:smartTagPr>
        <w:r w:rsidRPr="00CA6D2D">
          <w:rPr>
            <w:rFonts w:ascii="Arial" w:hAnsi="Arial" w:cs="Arial"/>
            <w:i/>
            <w:iCs/>
          </w:rPr>
          <w:t>January 23, 2006</w:t>
        </w:r>
      </w:smartTag>
    </w:p>
    <w:p w14:paraId="592459E6" w14:textId="4A0FC775" w:rsidR="004972C2" w:rsidRPr="00CA6D2D" w:rsidRDefault="004972C2">
      <w:pPr>
        <w:rPr>
          <w:rFonts w:ascii="Arial" w:hAnsi="Arial" w:cs="Arial"/>
        </w:rPr>
      </w:pPr>
    </w:p>
    <w:p w14:paraId="6299BC32" w14:textId="77777777" w:rsidR="004B3871" w:rsidRPr="00CA6D2D" w:rsidRDefault="004B3871" w:rsidP="004B3871">
      <w:pPr>
        <w:rPr>
          <w:rFonts w:ascii="Arial" w:hAnsi="Arial" w:cs="Arial"/>
        </w:rPr>
      </w:pPr>
      <w:r w:rsidRPr="00CA6D2D">
        <w:rPr>
          <w:rFonts w:ascii="Arial" w:hAnsi="Arial" w:cs="Arial"/>
        </w:rPr>
        <w:t xml:space="preserve">ADOPTED AND APPROVED this </w:t>
      </w:r>
      <w:r w:rsidR="00D03C7E" w:rsidRPr="00CA6D2D">
        <w:rPr>
          <w:rFonts w:ascii="Arial" w:hAnsi="Arial" w:cs="Arial"/>
        </w:rPr>
        <w:t>____</w:t>
      </w:r>
      <w:r w:rsidR="00AE78BB" w:rsidRPr="00CA6D2D">
        <w:rPr>
          <w:rFonts w:ascii="Arial" w:hAnsi="Arial" w:cs="Arial"/>
        </w:rPr>
        <w:t>__</w:t>
      </w:r>
      <w:r w:rsidR="00C06494" w:rsidRPr="00CA6D2D">
        <w:rPr>
          <w:rFonts w:ascii="Arial" w:hAnsi="Arial" w:cs="Arial"/>
        </w:rPr>
        <w:t xml:space="preserve"> </w:t>
      </w:r>
      <w:r w:rsidRPr="00CA6D2D">
        <w:rPr>
          <w:rFonts w:ascii="Arial" w:hAnsi="Arial" w:cs="Arial"/>
        </w:rPr>
        <w:t>day of</w:t>
      </w:r>
      <w:r w:rsidR="00C06494" w:rsidRPr="00CA6D2D">
        <w:rPr>
          <w:rFonts w:ascii="Arial" w:hAnsi="Arial" w:cs="Arial"/>
        </w:rPr>
        <w:t xml:space="preserve"> </w:t>
      </w:r>
      <w:r w:rsidR="00D03C7E" w:rsidRPr="00CA6D2D">
        <w:rPr>
          <w:rFonts w:ascii="Arial" w:hAnsi="Arial" w:cs="Arial"/>
        </w:rPr>
        <w:t>______</w:t>
      </w:r>
      <w:r w:rsidR="00C06494" w:rsidRPr="00CA6D2D">
        <w:rPr>
          <w:rFonts w:ascii="Arial" w:hAnsi="Arial" w:cs="Arial"/>
        </w:rPr>
        <w:t xml:space="preserve">, two-thousand and </w:t>
      </w:r>
      <w:r w:rsidR="00AE78BB" w:rsidRPr="00CA6D2D">
        <w:rPr>
          <w:rFonts w:ascii="Arial" w:hAnsi="Arial" w:cs="Arial"/>
        </w:rPr>
        <w:t>______</w:t>
      </w:r>
      <w:r w:rsidRPr="00CA6D2D">
        <w:rPr>
          <w:rFonts w:ascii="Arial" w:hAnsi="Arial" w:cs="Arial"/>
        </w:rPr>
        <w:t>.</w:t>
      </w:r>
    </w:p>
    <w:p w14:paraId="3ED5BCBB" w14:textId="77777777" w:rsidR="004B3871" w:rsidRPr="00CA6D2D" w:rsidRDefault="004B3871" w:rsidP="004B3871">
      <w:pPr>
        <w:rPr>
          <w:rFonts w:ascii="Arial" w:hAnsi="Arial" w:cs="Arial"/>
        </w:rPr>
      </w:pPr>
    </w:p>
    <w:p w14:paraId="28B6215C" w14:textId="77777777" w:rsidR="004B3871" w:rsidRPr="00CA6D2D" w:rsidRDefault="004B3871" w:rsidP="004B3871">
      <w:pPr>
        <w:rPr>
          <w:rFonts w:ascii="Arial" w:hAnsi="Arial" w:cs="Arial"/>
        </w:rPr>
      </w:pPr>
    </w:p>
    <w:p w14:paraId="6E2A8E93" w14:textId="77777777" w:rsidR="004B3871" w:rsidRPr="00CA6D2D" w:rsidRDefault="004B3871" w:rsidP="004B3871">
      <w:pPr>
        <w:rPr>
          <w:rFonts w:ascii="Arial" w:hAnsi="Arial" w:cs="Arial"/>
        </w:rPr>
      </w:pPr>
    </w:p>
    <w:p w14:paraId="71AC9A88" w14:textId="77777777" w:rsidR="004B3871" w:rsidRPr="00CA6D2D" w:rsidRDefault="004B3871" w:rsidP="004B3871">
      <w:pPr>
        <w:rPr>
          <w:rFonts w:ascii="Arial" w:hAnsi="Arial" w:cs="Arial"/>
        </w:rPr>
      </w:pPr>
      <w:r w:rsidRPr="00CA6D2D">
        <w:rPr>
          <w:rFonts w:ascii="Arial" w:hAnsi="Arial" w:cs="Arial"/>
        </w:rPr>
        <w:t>______________________________________________</w:t>
      </w:r>
    </w:p>
    <w:p w14:paraId="05B13A70" w14:textId="77777777" w:rsidR="004B3871" w:rsidRPr="00CA6D2D" w:rsidRDefault="004B3871" w:rsidP="004B3871">
      <w:pPr>
        <w:rPr>
          <w:rFonts w:ascii="Arial" w:hAnsi="Arial" w:cs="Arial"/>
        </w:rPr>
      </w:pPr>
      <w:r w:rsidRPr="00CA6D2D">
        <w:rPr>
          <w:rFonts w:ascii="Arial" w:hAnsi="Arial" w:cs="Arial"/>
        </w:rPr>
        <w:t xml:space="preserve">Chair, </w:t>
      </w:r>
      <w:r w:rsidR="00076012" w:rsidRPr="00CA6D2D">
        <w:rPr>
          <w:rFonts w:ascii="Arial" w:hAnsi="Arial" w:cs="Arial"/>
        </w:rPr>
        <w:t xml:space="preserve">Substance </w:t>
      </w:r>
      <w:r w:rsidRPr="00CA6D2D">
        <w:rPr>
          <w:rFonts w:ascii="Arial" w:hAnsi="Arial" w:cs="Arial"/>
        </w:rPr>
        <w:t>Abuse</w:t>
      </w:r>
      <w:r w:rsidR="00076012" w:rsidRPr="00CA6D2D">
        <w:rPr>
          <w:rFonts w:ascii="Arial" w:hAnsi="Arial" w:cs="Arial"/>
        </w:rPr>
        <w:t xml:space="preserve"> Prevention and Treatment Agency</w:t>
      </w:r>
      <w:r w:rsidRPr="00CA6D2D">
        <w:rPr>
          <w:rFonts w:ascii="Arial" w:hAnsi="Arial" w:cs="Arial"/>
        </w:rPr>
        <w:t xml:space="preserve"> Advisory Board</w:t>
      </w:r>
    </w:p>
    <w:p w14:paraId="7B1B84DE" w14:textId="77777777" w:rsidR="004B3871" w:rsidRPr="00CA6D2D" w:rsidRDefault="004B3871" w:rsidP="004B3871">
      <w:pPr>
        <w:rPr>
          <w:rFonts w:ascii="Arial" w:hAnsi="Arial" w:cs="Arial"/>
        </w:rPr>
      </w:pPr>
    </w:p>
    <w:p w14:paraId="69C542F7" w14:textId="77777777" w:rsidR="004B3871" w:rsidRPr="00CA6D2D" w:rsidRDefault="004B3871" w:rsidP="004B3871">
      <w:pPr>
        <w:rPr>
          <w:rFonts w:ascii="Arial" w:hAnsi="Arial" w:cs="Arial"/>
        </w:rPr>
      </w:pPr>
      <w:r w:rsidRPr="00CA6D2D">
        <w:rPr>
          <w:rFonts w:ascii="Arial" w:hAnsi="Arial" w:cs="Arial"/>
        </w:rPr>
        <w:t>Advisory Board Members:</w:t>
      </w:r>
    </w:p>
    <w:p w14:paraId="4FA6E38F" w14:textId="77777777" w:rsidR="004B3871" w:rsidRPr="00CA6D2D" w:rsidRDefault="004B3871" w:rsidP="004B3871">
      <w:pPr>
        <w:rPr>
          <w:rFonts w:ascii="Arial" w:hAnsi="Arial" w:cs="Arial"/>
        </w:rPr>
      </w:pPr>
    </w:p>
    <w:p w14:paraId="5074B905" w14:textId="77777777" w:rsidR="004B3871" w:rsidRPr="00CA6D2D" w:rsidRDefault="004B3871" w:rsidP="004B3871">
      <w:pPr>
        <w:rPr>
          <w:rFonts w:ascii="Arial" w:hAnsi="Arial" w:cs="Arial"/>
        </w:rPr>
      </w:pPr>
    </w:p>
    <w:p w14:paraId="28EAC704" w14:textId="77777777" w:rsidR="004B3871" w:rsidRPr="00CA6D2D" w:rsidRDefault="004B3871" w:rsidP="004B3871">
      <w:pPr>
        <w:rPr>
          <w:rFonts w:ascii="Arial" w:hAnsi="Arial" w:cs="Arial"/>
        </w:rPr>
      </w:pPr>
      <w:r w:rsidRPr="00CA6D2D">
        <w:rPr>
          <w:rFonts w:ascii="Arial" w:hAnsi="Arial" w:cs="Arial"/>
        </w:rPr>
        <w:lastRenderedPageBreak/>
        <w:t>________________________________</w:t>
      </w:r>
      <w:r w:rsidRPr="00CA6D2D">
        <w:rPr>
          <w:rFonts w:ascii="Arial" w:hAnsi="Arial" w:cs="Arial"/>
        </w:rPr>
        <w:tab/>
      </w:r>
      <w:r w:rsidRPr="00CA6D2D">
        <w:rPr>
          <w:rFonts w:ascii="Arial" w:hAnsi="Arial" w:cs="Arial"/>
        </w:rPr>
        <w:tab/>
        <w:t>____________________________________</w:t>
      </w:r>
    </w:p>
    <w:p w14:paraId="51E1A1E5" w14:textId="77777777" w:rsidR="004B3871" w:rsidRPr="00CA6D2D" w:rsidRDefault="004B3871" w:rsidP="004B3871">
      <w:pPr>
        <w:rPr>
          <w:rFonts w:ascii="Arial" w:hAnsi="Arial" w:cs="Arial"/>
        </w:rPr>
      </w:pPr>
    </w:p>
    <w:p w14:paraId="580CA5EE" w14:textId="77777777" w:rsidR="004B3871" w:rsidRPr="00CA6D2D" w:rsidRDefault="004B3871" w:rsidP="004B3871">
      <w:pPr>
        <w:rPr>
          <w:rFonts w:ascii="Arial" w:hAnsi="Arial" w:cs="Arial"/>
        </w:rPr>
      </w:pPr>
    </w:p>
    <w:p w14:paraId="78469032" w14:textId="77777777" w:rsidR="004B3871" w:rsidRPr="00CA6D2D" w:rsidRDefault="004B3871" w:rsidP="004B3871">
      <w:pPr>
        <w:rPr>
          <w:rFonts w:ascii="Arial" w:hAnsi="Arial" w:cs="Arial"/>
        </w:rPr>
      </w:pPr>
      <w:r w:rsidRPr="00CA6D2D">
        <w:rPr>
          <w:rFonts w:ascii="Arial" w:hAnsi="Arial" w:cs="Arial"/>
        </w:rPr>
        <w:t>________________________________</w:t>
      </w:r>
      <w:r w:rsidRPr="00CA6D2D">
        <w:rPr>
          <w:rFonts w:ascii="Arial" w:hAnsi="Arial" w:cs="Arial"/>
        </w:rPr>
        <w:tab/>
      </w:r>
      <w:r w:rsidRPr="00CA6D2D">
        <w:rPr>
          <w:rFonts w:ascii="Arial" w:hAnsi="Arial" w:cs="Arial"/>
        </w:rPr>
        <w:tab/>
        <w:t>____________________________________</w:t>
      </w:r>
    </w:p>
    <w:p w14:paraId="4616CE37" w14:textId="77777777" w:rsidR="004B3871" w:rsidRPr="00CA6D2D" w:rsidRDefault="004B3871" w:rsidP="004B3871">
      <w:pPr>
        <w:rPr>
          <w:rFonts w:ascii="Arial" w:hAnsi="Arial" w:cs="Arial"/>
        </w:rPr>
      </w:pPr>
    </w:p>
    <w:p w14:paraId="73F1FE27" w14:textId="77777777" w:rsidR="004B3871" w:rsidRPr="00CA6D2D" w:rsidRDefault="004B3871" w:rsidP="004B3871">
      <w:pPr>
        <w:rPr>
          <w:rFonts w:ascii="Arial" w:hAnsi="Arial" w:cs="Arial"/>
        </w:rPr>
      </w:pPr>
    </w:p>
    <w:p w14:paraId="25B006C5" w14:textId="77777777" w:rsidR="004B3871" w:rsidRPr="00CA6D2D" w:rsidRDefault="004B3871" w:rsidP="004B3871">
      <w:pPr>
        <w:rPr>
          <w:rFonts w:ascii="Arial" w:hAnsi="Arial" w:cs="Arial"/>
        </w:rPr>
      </w:pPr>
      <w:r w:rsidRPr="00CA6D2D">
        <w:rPr>
          <w:rFonts w:ascii="Arial" w:hAnsi="Arial" w:cs="Arial"/>
        </w:rPr>
        <w:t>________________________________</w:t>
      </w:r>
      <w:r w:rsidRPr="00CA6D2D">
        <w:rPr>
          <w:rFonts w:ascii="Arial" w:hAnsi="Arial" w:cs="Arial"/>
        </w:rPr>
        <w:tab/>
      </w:r>
      <w:r w:rsidRPr="00CA6D2D">
        <w:rPr>
          <w:rFonts w:ascii="Arial" w:hAnsi="Arial" w:cs="Arial"/>
        </w:rPr>
        <w:tab/>
        <w:t>____________________________________</w:t>
      </w:r>
    </w:p>
    <w:p w14:paraId="6D007CEB" w14:textId="77777777" w:rsidR="004B3871" w:rsidRPr="00CA6D2D" w:rsidRDefault="004B3871" w:rsidP="004B3871">
      <w:pPr>
        <w:rPr>
          <w:rFonts w:ascii="Arial" w:hAnsi="Arial" w:cs="Arial"/>
        </w:rPr>
      </w:pPr>
    </w:p>
    <w:p w14:paraId="46C53CE8" w14:textId="77777777" w:rsidR="004B3871" w:rsidRPr="00CA6D2D" w:rsidRDefault="004B3871" w:rsidP="004B3871">
      <w:pPr>
        <w:rPr>
          <w:rFonts w:ascii="Arial" w:hAnsi="Arial" w:cs="Arial"/>
        </w:rPr>
      </w:pPr>
    </w:p>
    <w:p w14:paraId="17BE5BBD" w14:textId="77777777" w:rsidR="004B3871" w:rsidRPr="00CA6D2D" w:rsidRDefault="004B3871" w:rsidP="004B3871">
      <w:pPr>
        <w:rPr>
          <w:rFonts w:ascii="Arial" w:hAnsi="Arial" w:cs="Arial"/>
        </w:rPr>
      </w:pPr>
      <w:r w:rsidRPr="00CA6D2D">
        <w:rPr>
          <w:rFonts w:ascii="Arial" w:hAnsi="Arial" w:cs="Arial"/>
        </w:rPr>
        <w:t>________________________________</w:t>
      </w:r>
      <w:r w:rsidRPr="00CA6D2D">
        <w:rPr>
          <w:rFonts w:ascii="Arial" w:hAnsi="Arial" w:cs="Arial"/>
        </w:rPr>
        <w:tab/>
      </w:r>
      <w:r w:rsidRPr="00CA6D2D">
        <w:rPr>
          <w:rFonts w:ascii="Arial" w:hAnsi="Arial" w:cs="Arial"/>
        </w:rPr>
        <w:tab/>
        <w:t>____________________________________</w:t>
      </w:r>
    </w:p>
    <w:p w14:paraId="7CD211C3" w14:textId="77777777" w:rsidR="004B3871" w:rsidRPr="00CA6D2D" w:rsidRDefault="004B3871" w:rsidP="004B3871">
      <w:pPr>
        <w:rPr>
          <w:rFonts w:ascii="Arial" w:hAnsi="Arial" w:cs="Arial"/>
        </w:rPr>
      </w:pPr>
    </w:p>
    <w:p w14:paraId="22005735" w14:textId="77777777" w:rsidR="004B3871" w:rsidRPr="00CA6D2D" w:rsidRDefault="004B3871" w:rsidP="004B3871">
      <w:pPr>
        <w:rPr>
          <w:rFonts w:ascii="Arial" w:hAnsi="Arial" w:cs="Arial"/>
        </w:rPr>
      </w:pPr>
    </w:p>
    <w:p w14:paraId="021E5F5A" w14:textId="77777777" w:rsidR="004B3871" w:rsidRPr="00CA6D2D" w:rsidRDefault="004B3871" w:rsidP="004B3871">
      <w:pPr>
        <w:rPr>
          <w:rFonts w:ascii="Arial" w:hAnsi="Arial" w:cs="Arial"/>
        </w:rPr>
      </w:pPr>
      <w:r w:rsidRPr="00CA6D2D">
        <w:rPr>
          <w:rFonts w:ascii="Arial" w:hAnsi="Arial" w:cs="Arial"/>
        </w:rPr>
        <w:t>________________________________</w:t>
      </w:r>
      <w:r w:rsidRPr="00CA6D2D">
        <w:rPr>
          <w:rFonts w:ascii="Arial" w:hAnsi="Arial" w:cs="Arial"/>
        </w:rPr>
        <w:tab/>
      </w:r>
      <w:r w:rsidRPr="00CA6D2D">
        <w:rPr>
          <w:rFonts w:ascii="Arial" w:hAnsi="Arial" w:cs="Arial"/>
        </w:rPr>
        <w:tab/>
        <w:t>____________________________________</w:t>
      </w:r>
    </w:p>
    <w:p w14:paraId="623CC407" w14:textId="77777777" w:rsidR="004B3871" w:rsidRPr="00CA6D2D" w:rsidRDefault="004B3871" w:rsidP="004B3871">
      <w:pPr>
        <w:rPr>
          <w:rFonts w:ascii="Arial" w:hAnsi="Arial" w:cs="Arial"/>
        </w:rPr>
      </w:pPr>
    </w:p>
    <w:p w14:paraId="5039338F" w14:textId="77777777" w:rsidR="004B3871" w:rsidRPr="00CA6D2D" w:rsidRDefault="004B3871" w:rsidP="004B3871">
      <w:pPr>
        <w:rPr>
          <w:rFonts w:ascii="Arial" w:hAnsi="Arial" w:cs="Arial"/>
        </w:rPr>
      </w:pPr>
    </w:p>
    <w:p w14:paraId="3D7BDED3" w14:textId="77777777" w:rsidR="004B3871" w:rsidRPr="00CA6D2D" w:rsidRDefault="004B3871" w:rsidP="004B3871">
      <w:pPr>
        <w:rPr>
          <w:rFonts w:ascii="Arial" w:hAnsi="Arial" w:cs="Arial"/>
        </w:rPr>
      </w:pPr>
      <w:r w:rsidRPr="00CA6D2D">
        <w:rPr>
          <w:rFonts w:ascii="Arial" w:hAnsi="Arial" w:cs="Arial"/>
        </w:rPr>
        <w:t>________________________________</w:t>
      </w:r>
      <w:r w:rsidRPr="00CA6D2D">
        <w:rPr>
          <w:rFonts w:ascii="Arial" w:hAnsi="Arial" w:cs="Arial"/>
        </w:rPr>
        <w:tab/>
      </w:r>
      <w:r w:rsidRPr="00CA6D2D">
        <w:rPr>
          <w:rFonts w:ascii="Arial" w:hAnsi="Arial" w:cs="Arial"/>
        </w:rPr>
        <w:tab/>
        <w:t>____________________________________</w:t>
      </w:r>
    </w:p>
    <w:p w14:paraId="54201161" w14:textId="77777777" w:rsidR="004B3871" w:rsidRPr="00CA6D2D" w:rsidRDefault="004B3871" w:rsidP="004B3871">
      <w:pPr>
        <w:rPr>
          <w:rFonts w:ascii="Arial" w:hAnsi="Arial" w:cs="Arial"/>
        </w:rPr>
      </w:pPr>
    </w:p>
    <w:p w14:paraId="6D479013" w14:textId="77777777" w:rsidR="004B3871" w:rsidRPr="00CA6D2D" w:rsidRDefault="004B3871" w:rsidP="004B3871">
      <w:pPr>
        <w:rPr>
          <w:rFonts w:ascii="Arial" w:hAnsi="Arial" w:cs="Arial"/>
        </w:rPr>
      </w:pPr>
    </w:p>
    <w:p w14:paraId="6D6F20EF" w14:textId="77777777" w:rsidR="004B3871" w:rsidRPr="00CA6D2D" w:rsidRDefault="004B3871" w:rsidP="004B3871">
      <w:pPr>
        <w:rPr>
          <w:rFonts w:ascii="Arial" w:hAnsi="Arial" w:cs="Arial"/>
        </w:rPr>
      </w:pPr>
      <w:r w:rsidRPr="00CA6D2D">
        <w:rPr>
          <w:rFonts w:ascii="Arial" w:hAnsi="Arial" w:cs="Arial"/>
        </w:rPr>
        <w:t>________________________________</w:t>
      </w:r>
      <w:r w:rsidRPr="00CA6D2D">
        <w:rPr>
          <w:rFonts w:ascii="Arial" w:hAnsi="Arial" w:cs="Arial"/>
        </w:rPr>
        <w:tab/>
      </w:r>
      <w:r w:rsidRPr="00CA6D2D">
        <w:rPr>
          <w:rFonts w:ascii="Arial" w:hAnsi="Arial" w:cs="Arial"/>
        </w:rPr>
        <w:tab/>
        <w:t>____________________________________</w:t>
      </w:r>
    </w:p>
    <w:p w14:paraId="5B4F70BA" w14:textId="77777777" w:rsidR="004B3871" w:rsidRPr="00CA6D2D" w:rsidRDefault="004B3871" w:rsidP="004B3871">
      <w:pPr>
        <w:rPr>
          <w:rFonts w:ascii="Arial" w:hAnsi="Arial" w:cs="Arial"/>
        </w:rPr>
      </w:pPr>
    </w:p>
    <w:p w14:paraId="11A46BCF" w14:textId="77777777" w:rsidR="004B3871" w:rsidRPr="00CA6D2D" w:rsidRDefault="004B3871" w:rsidP="004B3871">
      <w:pPr>
        <w:rPr>
          <w:rFonts w:ascii="Arial" w:hAnsi="Arial" w:cs="Arial"/>
        </w:rPr>
      </w:pPr>
    </w:p>
    <w:p w14:paraId="6BC8AEAD" w14:textId="77777777" w:rsidR="004B3871" w:rsidRPr="00CA6D2D" w:rsidRDefault="004B3871" w:rsidP="004B3871">
      <w:pPr>
        <w:rPr>
          <w:rFonts w:ascii="Arial" w:hAnsi="Arial" w:cs="Arial"/>
        </w:rPr>
      </w:pPr>
    </w:p>
    <w:p w14:paraId="0CE211D2" w14:textId="77777777" w:rsidR="004B3871" w:rsidRPr="00CA6D2D" w:rsidRDefault="004B3871" w:rsidP="004B3871">
      <w:pPr>
        <w:rPr>
          <w:rFonts w:ascii="Arial" w:hAnsi="Arial" w:cs="Arial"/>
        </w:rPr>
      </w:pPr>
    </w:p>
    <w:p w14:paraId="57D25937" w14:textId="77777777" w:rsidR="004B3871" w:rsidRPr="00CA6D2D" w:rsidRDefault="004B3871" w:rsidP="004B3871">
      <w:pPr>
        <w:rPr>
          <w:rFonts w:ascii="Arial" w:hAnsi="Arial" w:cs="Arial"/>
        </w:rPr>
      </w:pPr>
      <w:r w:rsidRPr="00CA6D2D">
        <w:rPr>
          <w:rFonts w:ascii="Arial" w:hAnsi="Arial" w:cs="Arial"/>
        </w:rPr>
        <w:t>APPROVED:</w:t>
      </w:r>
    </w:p>
    <w:p w14:paraId="3BB56819" w14:textId="77777777" w:rsidR="004B3871" w:rsidRPr="00CA6D2D" w:rsidRDefault="004B3871" w:rsidP="004B3871">
      <w:pPr>
        <w:rPr>
          <w:rFonts w:ascii="Arial" w:hAnsi="Arial" w:cs="Arial"/>
        </w:rPr>
      </w:pPr>
    </w:p>
    <w:p w14:paraId="39676E1C" w14:textId="77777777" w:rsidR="004B3871" w:rsidRPr="00CA6D2D" w:rsidRDefault="004B3871" w:rsidP="004B3871">
      <w:pPr>
        <w:rPr>
          <w:rFonts w:ascii="Arial" w:hAnsi="Arial" w:cs="Arial"/>
        </w:rPr>
      </w:pPr>
    </w:p>
    <w:p w14:paraId="4FF7F8A5" w14:textId="77777777" w:rsidR="004B3871" w:rsidRPr="00CA6D2D" w:rsidRDefault="004B3871" w:rsidP="004B3871">
      <w:pPr>
        <w:rPr>
          <w:rFonts w:ascii="Arial" w:hAnsi="Arial" w:cs="Arial"/>
        </w:rPr>
      </w:pPr>
      <w:r w:rsidRPr="00CA6D2D">
        <w:rPr>
          <w:rFonts w:ascii="Arial" w:hAnsi="Arial" w:cs="Arial"/>
        </w:rPr>
        <w:t>_______________________________</w:t>
      </w:r>
    </w:p>
    <w:p w14:paraId="770AAEED" w14:textId="77777777" w:rsidR="000750F0" w:rsidRPr="00CA6D2D" w:rsidRDefault="000750F0" w:rsidP="004B3871">
      <w:pPr>
        <w:rPr>
          <w:rFonts w:ascii="Arial" w:hAnsi="Arial" w:cs="Arial"/>
        </w:rPr>
      </w:pPr>
      <w:r w:rsidRPr="00CA6D2D">
        <w:rPr>
          <w:rFonts w:ascii="Arial" w:hAnsi="Arial" w:cs="Arial"/>
        </w:rPr>
        <w:t>Kyle Devine, MSW</w:t>
      </w:r>
    </w:p>
    <w:p w14:paraId="6FE5A3E5" w14:textId="77777777" w:rsidR="00B756BA" w:rsidRPr="00CA6D2D" w:rsidRDefault="00B756BA" w:rsidP="004B3871">
      <w:pPr>
        <w:rPr>
          <w:rFonts w:ascii="Arial" w:hAnsi="Arial" w:cs="Arial"/>
        </w:rPr>
      </w:pPr>
      <w:r w:rsidRPr="00CA6D2D">
        <w:rPr>
          <w:rFonts w:ascii="Arial" w:hAnsi="Arial" w:cs="Arial"/>
        </w:rPr>
        <w:t>Bureau Chief</w:t>
      </w:r>
    </w:p>
    <w:p w14:paraId="57CD7450" w14:textId="77777777" w:rsidR="00B756BA" w:rsidRPr="00CA6D2D" w:rsidRDefault="00B756BA" w:rsidP="004B3871">
      <w:pPr>
        <w:rPr>
          <w:rFonts w:ascii="Arial" w:hAnsi="Arial" w:cs="Arial"/>
        </w:rPr>
      </w:pPr>
      <w:r w:rsidRPr="00CA6D2D">
        <w:rPr>
          <w:rFonts w:ascii="Arial" w:hAnsi="Arial" w:cs="Arial"/>
        </w:rPr>
        <w:t>Substance Abuse Prevention and Treatment Agency</w:t>
      </w:r>
    </w:p>
    <w:p w14:paraId="7FF3FF18" w14:textId="77777777" w:rsidR="004B3871" w:rsidRPr="00CA6D2D" w:rsidRDefault="004B3871" w:rsidP="004B3871">
      <w:pPr>
        <w:rPr>
          <w:rFonts w:ascii="Arial" w:hAnsi="Arial" w:cs="Arial"/>
        </w:rPr>
      </w:pPr>
    </w:p>
    <w:p w14:paraId="4E8E3A59" w14:textId="77777777" w:rsidR="004B3871" w:rsidRPr="00CA6D2D" w:rsidRDefault="004B3871" w:rsidP="004B3871">
      <w:pPr>
        <w:rPr>
          <w:rFonts w:ascii="Arial" w:hAnsi="Arial" w:cs="Arial"/>
        </w:rPr>
      </w:pPr>
    </w:p>
    <w:p w14:paraId="41614146" w14:textId="77777777" w:rsidR="004B3871" w:rsidRPr="00CA6D2D" w:rsidRDefault="004B3871" w:rsidP="004B3871">
      <w:pPr>
        <w:rPr>
          <w:rFonts w:ascii="Arial" w:hAnsi="Arial" w:cs="Arial"/>
        </w:rPr>
      </w:pPr>
    </w:p>
    <w:p w14:paraId="4B11E535" w14:textId="77777777" w:rsidR="00076012" w:rsidRPr="00CA6D2D" w:rsidRDefault="00076012" w:rsidP="004B3871">
      <w:pPr>
        <w:rPr>
          <w:rFonts w:ascii="Arial" w:hAnsi="Arial" w:cs="Arial"/>
        </w:rPr>
      </w:pPr>
    </w:p>
    <w:p w14:paraId="089306BD" w14:textId="77777777" w:rsidR="004B3871" w:rsidRPr="00CA6D2D" w:rsidRDefault="004B3871" w:rsidP="004B3871">
      <w:pPr>
        <w:rPr>
          <w:rFonts w:ascii="Arial" w:hAnsi="Arial" w:cs="Arial"/>
        </w:rPr>
      </w:pPr>
    </w:p>
    <w:p w14:paraId="0B762408" w14:textId="5CAEDB15" w:rsidR="00CA6D2D" w:rsidRDefault="00CA6D2D" w:rsidP="004B3871">
      <w:pPr>
        <w:rPr>
          <w:rFonts w:ascii="Arial" w:hAnsi="Arial" w:cs="Arial"/>
        </w:rPr>
      </w:pPr>
      <w:r>
        <w:rPr>
          <w:rFonts w:ascii="Arial" w:hAnsi="Arial" w:cs="Arial"/>
        </w:rPr>
        <w:br w:type="page"/>
      </w:r>
    </w:p>
    <w:p w14:paraId="121B64DD" w14:textId="77777777" w:rsidR="004B3871" w:rsidRPr="00CA6D2D" w:rsidRDefault="00076012" w:rsidP="004B3871">
      <w:pPr>
        <w:pStyle w:val="Heading2"/>
        <w:jc w:val="center"/>
        <w:rPr>
          <w:rFonts w:ascii="Arial" w:hAnsi="Arial" w:cs="Arial"/>
          <w:szCs w:val="24"/>
        </w:rPr>
      </w:pPr>
      <w:r w:rsidRPr="00CA6D2D">
        <w:rPr>
          <w:rFonts w:ascii="Arial" w:hAnsi="Arial" w:cs="Arial"/>
          <w:szCs w:val="24"/>
        </w:rPr>
        <w:lastRenderedPageBreak/>
        <w:t>SUBSTANCE ABUSE PREVENTION AND TREATMENT AGENCY</w:t>
      </w:r>
    </w:p>
    <w:p w14:paraId="3FF93CB0" w14:textId="77777777" w:rsidR="004B3871" w:rsidRPr="00CA6D2D" w:rsidRDefault="004B3871" w:rsidP="004B3871">
      <w:pPr>
        <w:jc w:val="center"/>
        <w:rPr>
          <w:rFonts w:ascii="Arial" w:hAnsi="Arial" w:cs="Arial"/>
        </w:rPr>
      </w:pPr>
      <w:r w:rsidRPr="00CA6D2D">
        <w:rPr>
          <w:rFonts w:ascii="Arial" w:hAnsi="Arial" w:cs="Arial"/>
        </w:rPr>
        <w:t>ADVISORY BOARD</w:t>
      </w:r>
    </w:p>
    <w:p w14:paraId="579A13F0" w14:textId="77777777" w:rsidR="004B3871" w:rsidRPr="00CA6D2D" w:rsidRDefault="00B756BA" w:rsidP="004B3871">
      <w:pPr>
        <w:jc w:val="center"/>
        <w:rPr>
          <w:rFonts w:ascii="Arial" w:hAnsi="Arial" w:cs="Arial"/>
        </w:rPr>
      </w:pPr>
      <w:r w:rsidRPr="00CA6D2D">
        <w:rPr>
          <w:rFonts w:ascii="Arial" w:hAnsi="Arial" w:cs="Arial"/>
        </w:rPr>
        <w:t>DISCLOSURE STATEMENT</w:t>
      </w:r>
    </w:p>
    <w:p w14:paraId="4CFBBC86" w14:textId="77777777" w:rsidR="004B3871" w:rsidRPr="00CA6D2D" w:rsidRDefault="004B3871" w:rsidP="004B3871">
      <w:pPr>
        <w:jc w:val="center"/>
        <w:rPr>
          <w:rFonts w:ascii="Arial" w:hAnsi="Arial" w:cs="Arial"/>
        </w:rPr>
      </w:pPr>
    </w:p>
    <w:p w14:paraId="707C2E74" w14:textId="77777777" w:rsidR="004B3871" w:rsidRPr="00CA6D2D" w:rsidRDefault="004B3871" w:rsidP="004B3871">
      <w:pPr>
        <w:pStyle w:val="BodyText2"/>
        <w:spacing w:line="240" w:lineRule="auto"/>
        <w:rPr>
          <w:rFonts w:ascii="Arial" w:hAnsi="Arial" w:cs="Arial"/>
        </w:rPr>
      </w:pPr>
      <w:r w:rsidRPr="00CA6D2D">
        <w:rPr>
          <w:rFonts w:ascii="Arial" w:hAnsi="Arial" w:cs="Arial"/>
        </w:rPr>
        <w:t xml:space="preserve">The </w:t>
      </w:r>
      <w:r w:rsidR="00076012" w:rsidRPr="00CA6D2D">
        <w:rPr>
          <w:rFonts w:ascii="Arial" w:hAnsi="Arial" w:cs="Arial"/>
        </w:rPr>
        <w:t>Substance Abuse Prevention and Treatment Agency</w:t>
      </w:r>
      <w:r w:rsidRPr="00CA6D2D">
        <w:rPr>
          <w:rFonts w:ascii="Arial" w:hAnsi="Arial" w:cs="Arial"/>
        </w:rPr>
        <w:t xml:space="preserve"> Advisory Board By</w:t>
      </w:r>
      <w:r w:rsidR="00E13F03" w:rsidRPr="00CA6D2D">
        <w:rPr>
          <w:rFonts w:ascii="Arial" w:hAnsi="Arial" w:cs="Arial"/>
        </w:rPr>
        <w:t>l</w:t>
      </w:r>
      <w:r w:rsidRPr="00CA6D2D">
        <w:rPr>
          <w:rFonts w:ascii="Arial" w:hAnsi="Arial" w:cs="Arial"/>
        </w:rPr>
        <w:t xml:space="preserve">aws </w:t>
      </w:r>
      <w:r w:rsidR="00DB0224" w:rsidRPr="00CA6D2D">
        <w:rPr>
          <w:rFonts w:ascii="Arial" w:hAnsi="Arial" w:cs="Arial"/>
        </w:rPr>
        <w:t>include</w:t>
      </w:r>
      <w:r w:rsidRPr="00CA6D2D">
        <w:rPr>
          <w:rFonts w:ascii="Arial" w:hAnsi="Arial" w:cs="Arial"/>
        </w:rPr>
        <w:t xml:space="preserve"> the following statements regarding Conflicts of Interest:</w:t>
      </w:r>
    </w:p>
    <w:p w14:paraId="670F06CF" w14:textId="77777777" w:rsidR="004B3871" w:rsidRPr="00CA6D2D" w:rsidRDefault="004B3871" w:rsidP="004B3871">
      <w:pPr>
        <w:rPr>
          <w:rFonts w:ascii="Arial" w:hAnsi="Arial" w:cs="Arial"/>
        </w:rPr>
      </w:pPr>
    </w:p>
    <w:p w14:paraId="468517FA" w14:textId="77777777" w:rsidR="004B3871" w:rsidRPr="00CA6D2D" w:rsidRDefault="004B3871" w:rsidP="004B3871">
      <w:pPr>
        <w:ind w:left="720"/>
        <w:rPr>
          <w:rFonts w:ascii="Arial" w:hAnsi="Arial" w:cs="Arial"/>
        </w:rPr>
      </w:pPr>
      <w:r w:rsidRPr="00CA6D2D">
        <w:rPr>
          <w:rFonts w:ascii="Arial" w:hAnsi="Arial" w:cs="Arial"/>
        </w:rPr>
        <w:t xml:space="preserve">The </w:t>
      </w:r>
      <w:r w:rsidR="00076012" w:rsidRPr="00CA6D2D">
        <w:rPr>
          <w:rFonts w:ascii="Arial" w:hAnsi="Arial" w:cs="Arial"/>
        </w:rPr>
        <w:t>Agency</w:t>
      </w:r>
      <w:r w:rsidRPr="00CA6D2D">
        <w:rPr>
          <w:rFonts w:ascii="Arial" w:hAnsi="Arial" w:cs="Arial"/>
        </w:rPr>
        <w:t xml:space="preserve"> will survey its Board members annually to collect information regarding their affiliations outside the </w:t>
      </w:r>
      <w:r w:rsidR="00076012" w:rsidRPr="00CA6D2D">
        <w:rPr>
          <w:rFonts w:ascii="Arial" w:hAnsi="Arial" w:cs="Arial"/>
        </w:rPr>
        <w:t>Agency</w:t>
      </w:r>
      <w:r w:rsidR="00B54949" w:rsidRPr="00CA6D2D">
        <w:rPr>
          <w:rFonts w:ascii="Arial" w:hAnsi="Arial" w:cs="Arial"/>
        </w:rPr>
        <w:t xml:space="preserve">. </w:t>
      </w:r>
      <w:r w:rsidRPr="00CA6D2D">
        <w:rPr>
          <w:rFonts w:ascii="Arial" w:hAnsi="Arial" w:cs="Arial"/>
        </w:rPr>
        <w:t>Each member is responsible for fully disclosing all current affiliations.</w:t>
      </w:r>
    </w:p>
    <w:p w14:paraId="7AF5B76B" w14:textId="77777777" w:rsidR="004B3871" w:rsidRPr="00CA6D2D" w:rsidRDefault="004B3871" w:rsidP="004B3871">
      <w:pPr>
        <w:ind w:left="720"/>
        <w:rPr>
          <w:rFonts w:ascii="Arial" w:hAnsi="Arial" w:cs="Arial"/>
        </w:rPr>
      </w:pPr>
    </w:p>
    <w:p w14:paraId="3F8A8FC3" w14:textId="77777777" w:rsidR="004B3871" w:rsidRPr="00CA6D2D" w:rsidRDefault="004B3871" w:rsidP="004B3871">
      <w:pPr>
        <w:ind w:left="720"/>
        <w:rPr>
          <w:rFonts w:ascii="Arial" w:hAnsi="Arial" w:cs="Arial"/>
        </w:rPr>
      </w:pPr>
      <w:r w:rsidRPr="00CA6D2D">
        <w:rPr>
          <w:rFonts w:ascii="Arial" w:hAnsi="Arial" w:cs="Arial"/>
        </w:rPr>
        <w:t>Conflicts of interest must be declared by members prior to discussion of any matter that would provide direct financial benefit for that member, or otherwise have the appearance of a conflict of interest</w:t>
      </w:r>
      <w:r w:rsidR="00B54949" w:rsidRPr="00CA6D2D">
        <w:rPr>
          <w:rFonts w:ascii="Arial" w:hAnsi="Arial" w:cs="Arial"/>
        </w:rPr>
        <w:t xml:space="preserve">. </w:t>
      </w:r>
      <w:r w:rsidRPr="00CA6D2D">
        <w:rPr>
          <w:rFonts w:ascii="Arial" w:hAnsi="Arial" w:cs="Arial"/>
        </w:rPr>
        <w:t>When funding or other decisions are made regarding an organization with which the member has an affiliation, the member shall state his intention to abstain from making specific motions or casting a vote, before participating in related discussion</w:t>
      </w:r>
      <w:r w:rsidR="00B54949" w:rsidRPr="00CA6D2D">
        <w:rPr>
          <w:rFonts w:ascii="Arial" w:hAnsi="Arial" w:cs="Arial"/>
        </w:rPr>
        <w:t xml:space="preserve">. </w:t>
      </w:r>
      <w:r w:rsidRPr="00CA6D2D">
        <w:rPr>
          <w:rFonts w:ascii="Arial" w:hAnsi="Arial" w:cs="Arial"/>
        </w:rPr>
        <w:t>The Chair or a majority of the Board may also declare a conflict of interest exists for a member, and ask that the member be removed from the voting process.</w:t>
      </w:r>
    </w:p>
    <w:p w14:paraId="41BA0A79" w14:textId="77777777" w:rsidR="004B3871" w:rsidRPr="00CA6D2D" w:rsidRDefault="004B3871" w:rsidP="004B3871">
      <w:pPr>
        <w:tabs>
          <w:tab w:val="left" w:pos="5490"/>
        </w:tabs>
        <w:rPr>
          <w:rFonts w:ascii="Arial" w:hAnsi="Arial" w:cs="Arial"/>
        </w:rPr>
      </w:pPr>
    </w:p>
    <w:p w14:paraId="1930AD9C" w14:textId="77777777" w:rsidR="004B3871" w:rsidRPr="00CA6D2D" w:rsidRDefault="004B3871" w:rsidP="004B3871">
      <w:pPr>
        <w:tabs>
          <w:tab w:val="left" w:pos="5490"/>
        </w:tabs>
        <w:rPr>
          <w:rFonts w:ascii="Arial" w:hAnsi="Arial" w:cs="Arial"/>
        </w:rPr>
      </w:pPr>
      <w:r w:rsidRPr="00CA6D2D">
        <w:rPr>
          <w:rFonts w:ascii="Arial" w:hAnsi="Arial" w:cs="Arial"/>
        </w:rPr>
        <w:t xml:space="preserve">Please list any of the following affiliations in the lines below: 1) Employers; 2) Boards or Commissions; 3) Organizations in which you or any member of your immediate family has a substantial or material interest and, to your knowledge, the </w:t>
      </w:r>
      <w:r w:rsidR="00076012" w:rsidRPr="00CA6D2D">
        <w:rPr>
          <w:rFonts w:ascii="Arial" w:hAnsi="Arial" w:cs="Arial"/>
        </w:rPr>
        <w:t>Agency</w:t>
      </w:r>
      <w:r w:rsidRPr="00CA6D2D">
        <w:rPr>
          <w:rFonts w:ascii="Arial" w:hAnsi="Arial" w:cs="Arial"/>
        </w:rPr>
        <w:t xml:space="preserve"> has a grant, contract or cooperative agreement with; 4) Any allegiance or financial interest you or any member of your immediate family has that might affect or appear to compete with your duties on the </w:t>
      </w:r>
      <w:r w:rsidR="00076012" w:rsidRPr="00CA6D2D">
        <w:rPr>
          <w:rFonts w:ascii="Arial" w:hAnsi="Arial" w:cs="Arial"/>
        </w:rPr>
        <w:t>SAPTA</w:t>
      </w:r>
      <w:r w:rsidRPr="00CA6D2D">
        <w:rPr>
          <w:rFonts w:ascii="Arial" w:hAnsi="Arial" w:cs="Arial"/>
        </w:rPr>
        <w:t xml:space="preserve"> Advisory Board.</w:t>
      </w:r>
    </w:p>
    <w:p w14:paraId="7B80F17D" w14:textId="77777777" w:rsidR="004B3871" w:rsidRPr="00CA6D2D" w:rsidRDefault="004B3871" w:rsidP="004B3871">
      <w:pPr>
        <w:tabs>
          <w:tab w:val="left" w:pos="5490"/>
        </w:tabs>
        <w:rPr>
          <w:rFonts w:ascii="Arial" w:hAnsi="Arial" w:cs="Arial"/>
        </w:rPr>
      </w:pPr>
    </w:p>
    <w:p w14:paraId="1CBD54FA" w14:textId="77777777" w:rsidR="004B3871" w:rsidRPr="00CA6D2D" w:rsidRDefault="004B3871" w:rsidP="004B3871">
      <w:pPr>
        <w:numPr>
          <w:ilvl w:val="0"/>
          <w:numId w:val="14"/>
        </w:numPr>
        <w:tabs>
          <w:tab w:val="left" w:pos="720"/>
        </w:tabs>
        <w:ind w:left="720" w:hanging="720"/>
        <w:rPr>
          <w:rFonts w:ascii="Arial" w:hAnsi="Arial" w:cs="Arial"/>
        </w:rPr>
      </w:pPr>
      <w:r w:rsidRPr="00CA6D2D">
        <w:rPr>
          <w:rFonts w:ascii="Arial" w:hAnsi="Arial" w:cs="Arial"/>
        </w:rPr>
        <w:t>________________________________________________________________________</w:t>
      </w:r>
    </w:p>
    <w:p w14:paraId="2671CB5F" w14:textId="77777777" w:rsidR="004B3871" w:rsidRPr="00CA6D2D" w:rsidRDefault="004B3871" w:rsidP="004B3871">
      <w:pPr>
        <w:numPr>
          <w:ilvl w:val="12"/>
          <w:numId w:val="0"/>
        </w:numPr>
        <w:rPr>
          <w:rFonts w:ascii="Arial" w:hAnsi="Arial" w:cs="Arial"/>
        </w:rPr>
      </w:pPr>
    </w:p>
    <w:p w14:paraId="7693B91A" w14:textId="77777777" w:rsidR="004B3871" w:rsidRPr="00CA6D2D" w:rsidRDefault="004B3871" w:rsidP="004B3871">
      <w:pPr>
        <w:numPr>
          <w:ilvl w:val="0"/>
          <w:numId w:val="14"/>
        </w:numPr>
        <w:tabs>
          <w:tab w:val="left" w:pos="720"/>
        </w:tabs>
        <w:ind w:left="720" w:hanging="720"/>
        <w:rPr>
          <w:rFonts w:ascii="Arial" w:hAnsi="Arial" w:cs="Arial"/>
        </w:rPr>
      </w:pPr>
      <w:r w:rsidRPr="00CA6D2D">
        <w:rPr>
          <w:rFonts w:ascii="Arial" w:hAnsi="Arial" w:cs="Arial"/>
        </w:rPr>
        <w:t>________________________________________________________________________</w:t>
      </w:r>
    </w:p>
    <w:p w14:paraId="1C310020" w14:textId="77777777" w:rsidR="004B3871" w:rsidRPr="00CA6D2D" w:rsidRDefault="004B3871" w:rsidP="004B3871">
      <w:pPr>
        <w:numPr>
          <w:ilvl w:val="12"/>
          <w:numId w:val="0"/>
        </w:numPr>
        <w:rPr>
          <w:rFonts w:ascii="Arial" w:hAnsi="Arial" w:cs="Arial"/>
        </w:rPr>
      </w:pPr>
    </w:p>
    <w:p w14:paraId="1EDE91D6" w14:textId="77777777" w:rsidR="004B3871" w:rsidRPr="00CA6D2D" w:rsidRDefault="004B3871" w:rsidP="004B3871">
      <w:pPr>
        <w:numPr>
          <w:ilvl w:val="0"/>
          <w:numId w:val="14"/>
        </w:numPr>
        <w:tabs>
          <w:tab w:val="left" w:pos="720"/>
        </w:tabs>
        <w:ind w:left="720" w:hanging="720"/>
        <w:rPr>
          <w:rFonts w:ascii="Arial" w:hAnsi="Arial" w:cs="Arial"/>
        </w:rPr>
      </w:pPr>
      <w:r w:rsidRPr="00CA6D2D">
        <w:rPr>
          <w:rFonts w:ascii="Arial" w:hAnsi="Arial" w:cs="Arial"/>
        </w:rPr>
        <w:t>________________________________________________________________________</w:t>
      </w:r>
    </w:p>
    <w:p w14:paraId="5B8D79C9" w14:textId="77777777" w:rsidR="004B3871" w:rsidRPr="00CA6D2D" w:rsidRDefault="004B3871" w:rsidP="004B3871">
      <w:pPr>
        <w:numPr>
          <w:ilvl w:val="12"/>
          <w:numId w:val="0"/>
        </w:numPr>
        <w:rPr>
          <w:rFonts w:ascii="Arial" w:hAnsi="Arial" w:cs="Arial"/>
        </w:rPr>
      </w:pPr>
    </w:p>
    <w:p w14:paraId="5D85F2F4" w14:textId="77777777" w:rsidR="004B3871" w:rsidRPr="00CA6D2D" w:rsidRDefault="004B3871" w:rsidP="004B3871">
      <w:pPr>
        <w:numPr>
          <w:ilvl w:val="0"/>
          <w:numId w:val="14"/>
        </w:numPr>
        <w:tabs>
          <w:tab w:val="left" w:pos="720"/>
        </w:tabs>
        <w:ind w:left="720" w:hanging="720"/>
        <w:rPr>
          <w:rFonts w:ascii="Arial" w:hAnsi="Arial" w:cs="Arial"/>
        </w:rPr>
      </w:pPr>
      <w:r w:rsidRPr="00CA6D2D">
        <w:rPr>
          <w:rFonts w:ascii="Arial" w:hAnsi="Arial" w:cs="Arial"/>
        </w:rPr>
        <w:t>________________________________________________________________________</w:t>
      </w:r>
    </w:p>
    <w:p w14:paraId="76C659CC" w14:textId="77777777" w:rsidR="004B3871" w:rsidRPr="00CA6D2D" w:rsidRDefault="004B3871" w:rsidP="004B3871">
      <w:pPr>
        <w:numPr>
          <w:ilvl w:val="12"/>
          <w:numId w:val="0"/>
        </w:numPr>
        <w:rPr>
          <w:rFonts w:ascii="Arial" w:hAnsi="Arial" w:cs="Arial"/>
        </w:rPr>
      </w:pPr>
    </w:p>
    <w:p w14:paraId="326FDB2D" w14:textId="77777777" w:rsidR="004B3871" w:rsidRPr="00CA6D2D" w:rsidRDefault="004B3871" w:rsidP="004B3871">
      <w:pPr>
        <w:numPr>
          <w:ilvl w:val="0"/>
          <w:numId w:val="14"/>
        </w:numPr>
        <w:tabs>
          <w:tab w:val="left" w:pos="720"/>
        </w:tabs>
        <w:ind w:left="720" w:hanging="720"/>
        <w:rPr>
          <w:rFonts w:ascii="Arial" w:hAnsi="Arial" w:cs="Arial"/>
        </w:rPr>
      </w:pPr>
      <w:r w:rsidRPr="00CA6D2D">
        <w:rPr>
          <w:rFonts w:ascii="Arial" w:hAnsi="Arial" w:cs="Arial"/>
        </w:rPr>
        <w:t>________________________________________________________________________</w:t>
      </w:r>
    </w:p>
    <w:p w14:paraId="08380EC4" w14:textId="77777777" w:rsidR="004B3871" w:rsidRPr="00CA6D2D" w:rsidRDefault="004B3871" w:rsidP="004B3871">
      <w:pPr>
        <w:numPr>
          <w:ilvl w:val="12"/>
          <w:numId w:val="0"/>
        </w:numPr>
        <w:rPr>
          <w:rFonts w:ascii="Arial" w:hAnsi="Arial" w:cs="Arial"/>
        </w:rPr>
      </w:pPr>
    </w:p>
    <w:p w14:paraId="699B1844" w14:textId="77777777" w:rsidR="004B3871" w:rsidRPr="00CA6D2D" w:rsidRDefault="004B3871" w:rsidP="004B3871">
      <w:pPr>
        <w:numPr>
          <w:ilvl w:val="12"/>
          <w:numId w:val="0"/>
        </w:numPr>
        <w:rPr>
          <w:rFonts w:ascii="Arial" w:hAnsi="Arial" w:cs="Arial"/>
        </w:rPr>
      </w:pPr>
    </w:p>
    <w:p w14:paraId="7DFEE934" w14:textId="77777777" w:rsidR="004B3871" w:rsidRPr="00CA6D2D" w:rsidRDefault="004B3871" w:rsidP="004B3871">
      <w:pPr>
        <w:rPr>
          <w:rFonts w:ascii="Arial" w:hAnsi="Arial" w:cs="Arial"/>
        </w:rPr>
      </w:pPr>
      <w:r w:rsidRPr="00CA6D2D">
        <w:rPr>
          <w:rFonts w:ascii="Arial" w:hAnsi="Arial" w:cs="Arial"/>
        </w:rPr>
        <w:t>_______________</w:t>
      </w:r>
      <w:r w:rsidR="00581993" w:rsidRPr="00CA6D2D">
        <w:rPr>
          <w:rFonts w:ascii="Arial" w:hAnsi="Arial" w:cs="Arial"/>
        </w:rPr>
        <w:t>__</w:t>
      </w:r>
      <w:r w:rsidRPr="00CA6D2D">
        <w:rPr>
          <w:rFonts w:ascii="Arial" w:hAnsi="Arial" w:cs="Arial"/>
        </w:rPr>
        <w:t>______</w:t>
      </w:r>
      <w:r w:rsidR="009A65DA" w:rsidRPr="00CA6D2D">
        <w:rPr>
          <w:rFonts w:ascii="Arial" w:hAnsi="Arial" w:cs="Arial"/>
        </w:rPr>
        <w:t>______</w:t>
      </w:r>
      <w:r w:rsidRPr="00CA6D2D">
        <w:rPr>
          <w:rFonts w:ascii="Arial" w:hAnsi="Arial" w:cs="Arial"/>
        </w:rPr>
        <w:t>_</w:t>
      </w:r>
      <w:r w:rsidRPr="00CA6D2D">
        <w:rPr>
          <w:rFonts w:ascii="Arial" w:hAnsi="Arial" w:cs="Arial"/>
        </w:rPr>
        <w:tab/>
      </w:r>
      <w:r w:rsidR="00581993" w:rsidRPr="00CA6D2D">
        <w:rPr>
          <w:rFonts w:ascii="Arial" w:hAnsi="Arial" w:cs="Arial"/>
        </w:rPr>
        <w:tab/>
      </w:r>
      <w:r w:rsidRPr="00CA6D2D">
        <w:rPr>
          <w:rFonts w:ascii="Arial" w:hAnsi="Arial" w:cs="Arial"/>
        </w:rPr>
        <w:t>______________________________</w:t>
      </w:r>
      <w:r w:rsidR="00581993" w:rsidRPr="00CA6D2D">
        <w:rPr>
          <w:rFonts w:ascii="Arial" w:hAnsi="Arial" w:cs="Arial"/>
        </w:rPr>
        <w:t>__</w:t>
      </w:r>
      <w:r w:rsidRPr="00CA6D2D">
        <w:rPr>
          <w:rFonts w:ascii="Arial" w:hAnsi="Arial" w:cs="Arial"/>
        </w:rPr>
        <w:t>__________</w:t>
      </w:r>
    </w:p>
    <w:p w14:paraId="37455D70" w14:textId="77777777" w:rsidR="004B3871" w:rsidRPr="00CA6D2D" w:rsidRDefault="004B3871" w:rsidP="004B3871">
      <w:pPr>
        <w:rPr>
          <w:rFonts w:ascii="Arial" w:hAnsi="Arial" w:cs="Arial"/>
        </w:rPr>
      </w:pPr>
      <w:r w:rsidRPr="00CA6D2D">
        <w:rPr>
          <w:rFonts w:ascii="Arial" w:hAnsi="Arial" w:cs="Arial"/>
        </w:rPr>
        <w:tab/>
        <w:t>Name (please print)</w:t>
      </w:r>
      <w:r w:rsidRPr="00CA6D2D">
        <w:rPr>
          <w:rFonts w:ascii="Arial" w:hAnsi="Arial" w:cs="Arial"/>
        </w:rPr>
        <w:tab/>
      </w:r>
      <w:r w:rsidRPr="00CA6D2D">
        <w:rPr>
          <w:rFonts w:ascii="Arial" w:hAnsi="Arial" w:cs="Arial"/>
        </w:rPr>
        <w:tab/>
      </w:r>
      <w:r w:rsidRPr="00CA6D2D">
        <w:rPr>
          <w:rFonts w:ascii="Arial" w:hAnsi="Arial" w:cs="Arial"/>
        </w:rPr>
        <w:tab/>
      </w:r>
      <w:r w:rsidRPr="00CA6D2D">
        <w:rPr>
          <w:rFonts w:ascii="Arial" w:hAnsi="Arial" w:cs="Arial"/>
        </w:rPr>
        <w:tab/>
      </w:r>
      <w:r w:rsidRPr="00CA6D2D">
        <w:rPr>
          <w:rFonts w:ascii="Arial" w:hAnsi="Arial" w:cs="Arial"/>
        </w:rPr>
        <w:tab/>
        <w:t>Signature</w:t>
      </w:r>
      <w:r w:rsidRPr="00CA6D2D">
        <w:rPr>
          <w:rFonts w:ascii="Arial" w:hAnsi="Arial" w:cs="Arial"/>
        </w:rPr>
        <w:tab/>
      </w:r>
      <w:r w:rsidRPr="00CA6D2D">
        <w:rPr>
          <w:rFonts w:ascii="Arial" w:hAnsi="Arial" w:cs="Arial"/>
        </w:rPr>
        <w:tab/>
      </w:r>
    </w:p>
    <w:p w14:paraId="7B1E5ABD" w14:textId="77777777" w:rsidR="004B3871" w:rsidRPr="00CA6D2D" w:rsidRDefault="004B3871" w:rsidP="004B3871">
      <w:pPr>
        <w:rPr>
          <w:rFonts w:ascii="Arial" w:hAnsi="Arial" w:cs="Arial"/>
        </w:rPr>
      </w:pPr>
    </w:p>
    <w:p w14:paraId="568C08AF" w14:textId="77777777" w:rsidR="004B3871" w:rsidRPr="00CA6D2D" w:rsidRDefault="004B3871" w:rsidP="004B3871">
      <w:pPr>
        <w:rPr>
          <w:rFonts w:ascii="Arial" w:hAnsi="Arial" w:cs="Arial"/>
        </w:rPr>
      </w:pPr>
      <w:r w:rsidRPr="00CA6D2D">
        <w:rPr>
          <w:rFonts w:ascii="Arial" w:hAnsi="Arial" w:cs="Arial"/>
        </w:rPr>
        <w:lastRenderedPageBreak/>
        <w:t>______________________________</w:t>
      </w:r>
    </w:p>
    <w:p w14:paraId="5535FD83" w14:textId="77777777" w:rsidR="004B3871" w:rsidRPr="00CA6D2D" w:rsidRDefault="004B3871" w:rsidP="004B3871">
      <w:pPr>
        <w:rPr>
          <w:rFonts w:ascii="Arial" w:hAnsi="Arial" w:cs="Arial"/>
        </w:rPr>
      </w:pPr>
      <w:r w:rsidRPr="00CA6D2D">
        <w:rPr>
          <w:rFonts w:ascii="Arial" w:hAnsi="Arial" w:cs="Arial"/>
        </w:rPr>
        <w:tab/>
        <w:t>Date</w:t>
      </w:r>
    </w:p>
    <w:p w14:paraId="134B5F90" w14:textId="77777777" w:rsidR="004B3871" w:rsidRPr="00CA6D2D" w:rsidRDefault="004B3871" w:rsidP="004B3871">
      <w:pPr>
        <w:rPr>
          <w:rFonts w:ascii="Arial" w:hAnsi="Arial" w:cs="Arial"/>
        </w:rPr>
      </w:pPr>
    </w:p>
    <w:p w14:paraId="4D9DCA0A" w14:textId="77777777" w:rsidR="004B3871" w:rsidRPr="00CA6D2D" w:rsidRDefault="004B3871" w:rsidP="004B3871">
      <w:pPr>
        <w:pStyle w:val="BodyText"/>
        <w:rPr>
          <w:rFonts w:ascii="Arial" w:hAnsi="Arial" w:cs="Arial"/>
        </w:rPr>
      </w:pPr>
      <w:r w:rsidRPr="00CA6D2D">
        <w:rPr>
          <w:rFonts w:ascii="Arial" w:hAnsi="Arial" w:cs="Arial"/>
        </w:rPr>
        <w:t xml:space="preserve">Please complete the form and return to </w:t>
      </w:r>
      <w:r w:rsidR="00076012" w:rsidRPr="00CA6D2D">
        <w:rPr>
          <w:rFonts w:ascii="Arial" w:hAnsi="Arial" w:cs="Arial"/>
        </w:rPr>
        <w:t>SAPTA</w:t>
      </w:r>
      <w:r w:rsidRPr="00CA6D2D">
        <w:rPr>
          <w:rFonts w:ascii="Arial" w:hAnsi="Arial" w:cs="Arial"/>
        </w:rPr>
        <w:t xml:space="preserve"> </w:t>
      </w:r>
      <w:r w:rsidR="009A65DA" w:rsidRPr="00CA6D2D">
        <w:rPr>
          <w:rFonts w:ascii="Arial" w:hAnsi="Arial" w:cs="Arial"/>
        </w:rPr>
        <w:t>no later than _________</w:t>
      </w:r>
      <w:r w:rsidRPr="00CA6D2D">
        <w:rPr>
          <w:rFonts w:ascii="Arial" w:hAnsi="Arial" w:cs="Arial"/>
        </w:rPr>
        <w:t xml:space="preserve">.  </w:t>
      </w:r>
    </w:p>
    <w:p w14:paraId="395CBA59" w14:textId="77777777" w:rsidR="004B3871" w:rsidRPr="00CA6D2D" w:rsidRDefault="004B3871" w:rsidP="004B3871">
      <w:pPr>
        <w:pBdr>
          <w:top w:val="single" w:sz="6" w:space="1" w:color="auto"/>
          <w:left w:val="single" w:sz="6" w:space="4" w:color="auto"/>
          <w:bottom w:val="single" w:sz="6" w:space="1" w:color="auto"/>
          <w:right w:val="single" w:sz="6" w:space="4" w:color="auto"/>
        </w:pBdr>
        <w:rPr>
          <w:rFonts w:ascii="Arial" w:hAnsi="Arial" w:cs="Arial"/>
        </w:rPr>
      </w:pPr>
      <w:r w:rsidRPr="00CA6D2D">
        <w:rPr>
          <w:rFonts w:ascii="Arial" w:hAnsi="Arial" w:cs="Arial"/>
        </w:rPr>
        <w:t>Fax to 775</w:t>
      </w:r>
      <w:r w:rsidR="00457A6E" w:rsidRPr="00CA6D2D">
        <w:rPr>
          <w:rFonts w:ascii="Arial" w:hAnsi="Arial" w:cs="Arial"/>
        </w:rPr>
        <w:t>-</w:t>
      </w:r>
      <w:r w:rsidRPr="00CA6D2D">
        <w:rPr>
          <w:rFonts w:ascii="Arial" w:hAnsi="Arial" w:cs="Arial"/>
        </w:rPr>
        <w:t>684-</w:t>
      </w:r>
      <w:r w:rsidR="00581993" w:rsidRPr="00CA6D2D">
        <w:rPr>
          <w:rFonts w:ascii="Arial" w:hAnsi="Arial" w:cs="Arial"/>
        </w:rPr>
        <w:t xml:space="preserve">4185, attention </w:t>
      </w:r>
      <w:r w:rsidR="00814F0E" w:rsidRPr="00CA6D2D">
        <w:rPr>
          <w:rFonts w:ascii="Arial" w:hAnsi="Arial" w:cs="Arial"/>
        </w:rPr>
        <w:t>Office Manager</w:t>
      </w:r>
      <w:r w:rsidRPr="00CA6D2D">
        <w:rPr>
          <w:rFonts w:ascii="Arial" w:hAnsi="Arial" w:cs="Arial"/>
        </w:rPr>
        <w:t xml:space="preserve"> or mail to </w:t>
      </w:r>
      <w:r w:rsidR="00814F0E" w:rsidRPr="00CA6D2D">
        <w:rPr>
          <w:rFonts w:ascii="Arial" w:hAnsi="Arial" w:cs="Arial"/>
        </w:rPr>
        <w:t xml:space="preserve">4126 Technology Way, </w:t>
      </w:r>
      <w:r w:rsidR="00457A6E" w:rsidRPr="00CA6D2D">
        <w:rPr>
          <w:rFonts w:ascii="Arial" w:hAnsi="Arial" w:cs="Arial"/>
        </w:rPr>
        <w:t>Second</w:t>
      </w:r>
      <w:r w:rsidR="00814F0E" w:rsidRPr="00CA6D2D">
        <w:rPr>
          <w:rFonts w:ascii="Arial" w:hAnsi="Arial" w:cs="Arial"/>
        </w:rPr>
        <w:t xml:space="preserve"> Floor</w:t>
      </w:r>
      <w:r w:rsidRPr="00CA6D2D">
        <w:rPr>
          <w:rFonts w:ascii="Arial" w:hAnsi="Arial" w:cs="Arial"/>
        </w:rPr>
        <w:t>, Carson City, NV 8970</w:t>
      </w:r>
      <w:r w:rsidR="00814F0E" w:rsidRPr="00CA6D2D">
        <w:rPr>
          <w:rFonts w:ascii="Arial" w:hAnsi="Arial" w:cs="Arial"/>
        </w:rPr>
        <w:t>6</w:t>
      </w:r>
      <w:r w:rsidR="00B54949" w:rsidRPr="00CA6D2D">
        <w:rPr>
          <w:rFonts w:ascii="Arial" w:hAnsi="Arial" w:cs="Arial"/>
        </w:rPr>
        <w:t xml:space="preserve">. </w:t>
      </w:r>
      <w:r w:rsidR="00581993" w:rsidRPr="00CA6D2D">
        <w:rPr>
          <w:rFonts w:ascii="Arial" w:hAnsi="Arial" w:cs="Arial"/>
        </w:rPr>
        <w:t>T</w:t>
      </w:r>
      <w:r w:rsidRPr="00CA6D2D">
        <w:rPr>
          <w:rFonts w:ascii="Arial" w:hAnsi="Arial" w:cs="Arial"/>
        </w:rPr>
        <w:t>hank you very much for your adherence to the By</w:t>
      </w:r>
      <w:r w:rsidR="004B04C8" w:rsidRPr="00CA6D2D">
        <w:rPr>
          <w:rFonts w:ascii="Arial" w:hAnsi="Arial" w:cs="Arial"/>
        </w:rPr>
        <w:t>l</w:t>
      </w:r>
      <w:r w:rsidRPr="00CA6D2D">
        <w:rPr>
          <w:rFonts w:ascii="Arial" w:hAnsi="Arial" w:cs="Arial"/>
        </w:rPr>
        <w:t>aws.</w:t>
      </w:r>
    </w:p>
    <w:sectPr w:rsidR="004B3871" w:rsidRPr="00CA6D2D" w:rsidSect="00076012">
      <w:footerReference w:type="even" r:id="rId7"/>
      <w:footerReference w:type="default" r:id="rId8"/>
      <w:pgSz w:w="12240" w:h="15840" w:code="1"/>
      <w:pgMar w:top="1440" w:right="1440" w:bottom="72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30CA7" w14:textId="77777777" w:rsidR="00BF08B9" w:rsidRDefault="00BF08B9">
      <w:r>
        <w:separator/>
      </w:r>
    </w:p>
  </w:endnote>
  <w:endnote w:type="continuationSeparator" w:id="0">
    <w:p w14:paraId="4635F484" w14:textId="77777777" w:rsidR="00BF08B9" w:rsidRDefault="00BF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8F69" w14:textId="77777777" w:rsidR="00472DD9" w:rsidRDefault="00472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30E73C7" w14:textId="77777777" w:rsidR="00472DD9" w:rsidRDefault="00472D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17C1" w14:textId="77777777" w:rsidR="00472DD9" w:rsidRDefault="00472DD9">
    <w:pPr>
      <w:pStyle w:val="Footer"/>
      <w:framePr w:wrap="around" w:vAnchor="text" w:hAnchor="margin" w:xAlign="right" w:y="1"/>
      <w:rPr>
        <w:rStyle w:val="PageNumber"/>
      </w:rPr>
    </w:pPr>
  </w:p>
  <w:p w14:paraId="02D4FF04" w14:textId="77777777" w:rsidR="00472DD9" w:rsidRDefault="00472DD9">
    <w:pPr>
      <w:pStyle w:val="Header"/>
      <w:rPr>
        <w:sz w:val="22"/>
      </w:rPr>
    </w:pPr>
    <w:r>
      <w:rPr>
        <w:sz w:val="22"/>
      </w:rPr>
      <w:t>Substance Abuse Prevention and Treatment Agency</w:t>
    </w:r>
  </w:p>
  <w:p w14:paraId="4047DCE6" w14:textId="77777777" w:rsidR="00472DD9" w:rsidRDefault="00431B62">
    <w:pPr>
      <w:pStyle w:val="Header"/>
      <w:rPr>
        <w:sz w:val="22"/>
      </w:rPr>
    </w:pPr>
    <w:r>
      <w:rPr>
        <w:sz w:val="22"/>
      </w:rPr>
      <w:t>Advisory Board Byl</w:t>
    </w:r>
    <w:r w:rsidR="00472DD9">
      <w:rPr>
        <w:sz w:val="22"/>
      </w:rPr>
      <w:t>aws</w:t>
    </w:r>
  </w:p>
  <w:p w14:paraId="1FF22FFC" w14:textId="77777777" w:rsidR="00472DD9" w:rsidRDefault="00472DD9">
    <w:pPr>
      <w:pStyle w:val="Footer"/>
      <w:ind w:right="360"/>
      <w:rPr>
        <w:sz w:val="22"/>
      </w:rPr>
    </w:pPr>
    <w:r w:rsidRPr="003F6F33">
      <w:rPr>
        <w:sz w:val="22"/>
      </w:rPr>
      <w:t xml:space="preserve">Amended </w:t>
    </w:r>
    <w:r w:rsidR="00431B62">
      <w:rPr>
        <w:sz w:val="22"/>
      </w:rPr>
      <w:t>December 1</w:t>
    </w:r>
    <w:r w:rsidR="00E174F9">
      <w:rPr>
        <w:sz w:val="22"/>
      </w:rPr>
      <w:t>3</w:t>
    </w:r>
    <w:r w:rsidR="00431B62">
      <w:rPr>
        <w:sz w:val="22"/>
      </w:rPr>
      <w:t>, 2017</w:t>
    </w:r>
    <w:r>
      <w:rPr>
        <w:sz w:val="22"/>
      </w:rPr>
      <w:tab/>
      <w:t xml:space="preserve"> </w:t>
    </w:r>
    <w:r>
      <w:rPr>
        <w:sz w:val="22"/>
      </w:rPr>
      <w:tab/>
      <w:t xml:space="preserve">Page </w:t>
    </w:r>
    <w:r>
      <w:rPr>
        <w:sz w:val="22"/>
      </w:rPr>
      <w:fldChar w:fldCharType="begin"/>
    </w:r>
    <w:r>
      <w:rPr>
        <w:sz w:val="22"/>
      </w:rPr>
      <w:instrText xml:space="preserve"> PAGE </w:instrText>
    </w:r>
    <w:r>
      <w:rPr>
        <w:sz w:val="22"/>
      </w:rPr>
      <w:fldChar w:fldCharType="separate"/>
    </w:r>
    <w:r w:rsidR="006822A0">
      <w:rPr>
        <w:noProof/>
        <w:sz w:val="22"/>
      </w:rPr>
      <w:t>8</w:t>
    </w:r>
    <w:r>
      <w:rPr>
        <w:sz w:val="22"/>
      </w:rPr>
      <w:fldChar w:fldCharType="end"/>
    </w:r>
    <w:r>
      <w:rPr>
        <w:sz w:val="22"/>
      </w:rPr>
      <w:t xml:space="preserve"> of </w:t>
    </w:r>
    <w:r>
      <w:rPr>
        <w:sz w:val="22"/>
      </w:rPr>
      <w:fldChar w:fldCharType="begin"/>
    </w:r>
    <w:r>
      <w:rPr>
        <w:sz w:val="22"/>
      </w:rPr>
      <w:instrText xml:space="preserve"> NUMPAGES </w:instrText>
    </w:r>
    <w:r>
      <w:rPr>
        <w:sz w:val="22"/>
      </w:rPr>
      <w:fldChar w:fldCharType="separate"/>
    </w:r>
    <w:r w:rsidR="006822A0">
      <w:rPr>
        <w:noProof/>
        <w:sz w:val="22"/>
      </w:rPr>
      <w:t>8</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3CD5B" w14:textId="77777777" w:rsidR="00BF08B9" w:rsidRDefault="00BF08B9">
      <w:r>
        <w:separator/>
      </w:r>
    </w:p>
  </w:footnote>
  <w:footnote w:type="continuationSeparator" w:id="0">
    <w:p w14:paraId="0E2503B5" w14:textId="77777777" w:rsidR="00BF08B9" w:rsidRDefault="00BF08B9">
      <w:r>
        <w:continuationSeparator/>
      </w:r>
    </w:p>
  </w:footnote>
  <w:footnote w:id="1">
    <w:p w14:paraId="7C333EB5" w14:textId="77777777" w:rsidR="00472DD9" w:rsidRPr="00F45A3E" w:rsidRDefault="00472DD9">
      <w:pPr>
        <w:pStyle w:val="FootnoteText"/>
        <w:rPr>
          <w:i/>
        </w:rPr>
      </w:pPr>
      <w:r>
        <w:rPr>
          <w:rStyle w:val="FootnoteReference"/>
        </w:rPr>
        <w:footnoteRef/>
      </w:r>
      <w:r>
        <w:t xml:space="preserve"> </w:t>
      </w:r>
      <w:r w:rsidR="00FC3B1B">
        <w:t>By</w:t>
      </w:r>
      <w:r w:rsidRPr="00F45A3E">
        <w:t>laws amended to reflect name change of “Bureau of Alcohol &amp; Drug Abuse” to “Substance Abuse Prevention and Treatment Ag</w:t>
      </w:r>
      <w:r w:rsidR="00B54949">
        <w:t xml:space="preserve">ency” throughout the document. </w:t>
      </w:r>
      <w:r w:rsidRPr="00F45A3E">
        <w:rPr>
          <w:i/>
        </w:rPr>
        <w:t>Amended March 21, 2007</w:t>
      </w:r>
    </w:p>
  </w:footnote>
  <w:footnote w:id="2">
    <w:p w14:paraId="54F9A85A" w14:textId="77777777" w:rsidR="00472DD9" w:rsidRDefault="00472DD9" w:rsidP="00056178">
      <w:pPr>
        <w:pStyle w:val="FootnoteText"/>
      </w:pPr>
      <w:r>
        <w:rPr>
          <w:rStyle w:val="FootnoteReference"/>
        </w:rPr>
        <w:footnoteRef/>
      </w:r>
      <w:r w:rsidR="00FC3B1B">
        <w:t xml:space="preserve"> By</w:t>
      </w:r>
      <w:r>
        <w:t>laws were amended to reflect name change of “Advisory Committee” to “Advisory Board” throughout the document</w:t>
      </w:r>
      <w:r w:rsidR="00B54949">
        <w:t xml:space="preserve">. </w:t>
      </w:r>
      <w:r>
        <w:t>No other changes were made at this time</w:t>
      </w:r>
      <w:r w:rsidR="00B54949">
        <w:t xml:space="preserve">. </w:t>
      </w:r>
      <w:r w:rsidRPr="00B36873">
        <w:rPr>
          <w:i/>
        </w:rPr>
        <w:t xml:space="preserve">Amended on </w:t>
      </w:r>
      <w:smartTag w:uri="urn:schemas-microsoft-com:office:smarttags" w:element="date">
        <w:smartTagPr>
          <w:attr w:name="Year" w:val="2005"/>
          <w:attr w:name="Day" w:val="20"/>
          <w:attr w:name="Month" w:val="7"/>
        </w:smartTagPr>
        <w:r w:rsidRPr="00B36873">
          <w:rPr>
            <w:i/>
          </w:rPr>
          <w:t>July 20, 2005</w:t>
        </w:r>
      </w:smartTag>
      <w:r w:rsidRPr="00B36873">
        <w:rPr>
          <w:i/>
        </w:rPr>
        <w:t>.</w:t>
      </w:r>
    </w:p>
    <w:p w14:paraId="08BC759E" w14:textId="77777777" w:rsidR="00472DD9" w:rsidRDefault="00472DD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1DB"/>
    <w:multiLevelType w:val="multilevel"/>
    <w:tmpl w:val="A718D43A"/>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C4ACB"/>
    <w:multiLevelType w:val="multilevel"/>
    <w:tmpl w:val="0820176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1C5FB4"/>
    <w:multiLevelType w:val="multilevel"/>
    <w:tmpl w:val="A96E828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080"/>
        </w:tabs>
        <w:ind w:left="720" w:hanging="36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4A4CEA"/>
    <w:multiLevelType w:val="multilevel"/>
    <w:tmpl w:val="CC5EE89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080"/>
        </w:tabs>
        <w:ind w:left="72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AE0E7E"/>
    <w:multiLevelType w:val="multilevel"/>
    <w:tmpl w:val="B94AC77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080"/>
        </w:tabs>
        <w:ind w:left="72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C520B7"/>
    <w:multiLevelType w:val="multilevel"/>
    <w:tmpl w:val="643E143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080"/>
        </w:tabs>
        <w:ind w:left="72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2B93353"/>
    <w:multiLevelType w:val="multilevel"/>
    <w:tmpl w:val="5738749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9D77ED"/>
    <w:multiLevelType w:val="multilevel"/>
    <w:tmpl w:val="3B32517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080"/>
        </w:tabs>
        <w:ind w:left="72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4749EF"/>
    <w:multiLevelType w:val="multilevel"/>
    <w:tmpl w:val="110E928A"/>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E946C04"/>
    <w:multiLevelType w:val="hybridMultilevel"/>
    <w:tmpl w:val="368AD87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4F180BD0"/>
    <w:multiLevelType w:val="hybridMultilevel"/>
    <w:tmpl w:val="2AA21428"/>
    <w:lvl w:ilvl="0" w:tplc="EA76470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A70A07"/>
    <w:multiLevelType w:val="multilevel"/>
    <w:tmpl w:val="B59A48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9376CA3"/>
    <w:multiLevelType w:val="multilevel"/>
    <w:tmpl w:val="124C5C3C"/>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B27DF0"/>
    <w:multiLevelType w:val="multilevel"/>
    <w:tmpl w:val="4232F53E"/>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9361099"/>
    <w:multiLevelType w:val="multilevel"/>
    <w:tmpl w:val="BE66DE4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127437C"/>
    <w:multiLevelType w:val="singleLevel"/>
    <w:tmpl w:val="4C8CF8C4"/>
    <w:lvl w:ilvl="0">
      <w:start w:val="1"/>
      <w:numFmt w:val="decimal"/>
      <w:lvlText w:val="%1."/>
      <w:legacy w:legacy="1" w:legacySpace="120" w:legacyIndent="360"/>
      <w:lvlJc w:val="left"/>
      <w:pPr>
        <w:ind w:left="360" w:hanging="360"/>
      </w:pPr>
    </w:lvl>
  </w:abstractNum>
  <w:abstractNum w:abstractNumId="16" w15:restartNumberingAfterBreak="0">
    <w:nsid w:val="78B800F3"/>
    <w:multiLevelType w:val="multilevel"/>
    <w:tmpl w:val="DDC67776"/>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
  </w:num>
  <w:num w:numId="3">
    <w:abstractNumId w:val="5"/>
  </w:num>
  <w:num w:numId="4">
    <w:abstractNumId w:val="2"/>
  </w:num>
  <w:num w:numId="5">
    <w:abstractNumId w:val="14"/>
  </w:num>
  <w:num w:numId="6">
    <w:abstractNumId w:val="7"/>
  </w:num>
  <w:num w:numId="7">
    <w:abstractNumId w:val="6"/>
  </w:num>
  <w:num w:numId="8">
    <w:abstractNumId w:val="0"/>
  </w:num>
  <w:num w:numId="9">
    <w:abstractNumId w:val="8"/>
  </w:num>
  <w:num w:numId="10">
    <w:abstractNumId w:val="3"/>
  </w:num>
  <w:num w:numId="11">
    <w:abstractNumId w:val="12"/>
  </w:num>
  <w:num w:numId="12">
    <w:abstractNumId w:val="13"/>
  </w:num>
  <w:num w:numId="13">
    <w:abstractNumId w:val="16"/>
  </w:num>
  <w:num w:numId="14">
    <w:abstractNumId w:val="15"/>
  </w:num>
  <w:num w:numId="15">
    <w:abstractNumId w:val="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BB"/>
    <w:rsid w:val="00010BB4"/>
    <w:rsid w:val="00042345"/>
    <w:rsid w:val="000423CF"/>
    <w:rsid w:val="00056178"/>
    <w:rsid w:val="000750F0"/>
    <w:rsid w:val="00076012"/>
    <w:rsid w:val="000B1A84"/>
    <w:rsid w:val="000C29A3"/>
    <w:rsid w:val="000C59CA"/>
    <w:rsid w:val="000F41D5"/>
    <w:rsid w:val="001159EB"/>
    <w:rsid w:val="001174A4"/>
    <w:rsid w:val="00142F10"/>
    <w:rsid w:val="00161CAF"/>
    <w:rsid w:val="00181F8E"/>
    <w:rsid w:val="00196262"/>
    <w:rsid w:val="001E6F1A"/>
    <w:rsid w:val="001F60BB"/>
    <w:rsid w:val="002402B5"/>
    <w:rsid w:val="00243718"/>
    <w:rsid w:val="002857F0"/>
    <w:rsid w:val="002B1EF5"/>
    <w:rsid w:val="002C13C6"/>
    <w:rsid w:val="002C6BB8"/>
    <w:rsid w:val="002D1C65"/>
    <w:rsid w:val="002D445D"/>
    <w:rsid w:val="002D4D1A"/>
    <w:rsid w:val="002E5BAD"/>
    <w:rsid w:val="002F5FE2"/>
    <w:rsid w:val="00333999"/>
    <w:rsid w:val="003627A8"/>
    <w:rsid w:val="003B232A"/>
    <w:rsid w:val="003C65B5"/>
    <w:rsid w:val="003D0193"/>
    <w:rsid w:val="003F6F33"/>
    <w:rsid w:val="00431B62"/>
    <w:rsid w:val="00431C55"/>
    <w:rsid w:val="004465E0"/>
    <w:rsid w:val="00457A6E"/>
    <w:rsid w:val="0046482B"/>
    <w:rsid w:val="00472DD9"/>
    <w:rsid w:val="00480FD2"/>
    <w:rsid w:val="004972C2"/>
    <w:rsid w:val="004B04C8"/>
    <w:rsid w:val="004B0AA8"/>
    <w:rsid w:val="004B17E5"/>
    <w:rsid w:val="004B3871"/>
    <w:rsid w:val="004B429C"/>
    <w:rsid w:val="004B5E4E"/>
    <w:rsid w:val="004C679C"/>
    <w:rsid w:val="004E1D44"/>
    <w:rsid w:val="00524747"/>
    <w:rsid w:val="00541314"/>
    <w:rsid w:val="00572B8E"/>
    <w:rsid w:val="00581993"/>
    <w:rsid w:val="005969BB"/>
    <w:rsid w:val="005E5C0C"/>
    <w:rsid w:val="005F64E2"/>
    <w:rsid w:val="0061309D"/>
    <w:rsid w:val="00623CB3"/>
    <w:rsid w:val="00653FAF"/>
    <w:rsid w:val="00657D2A"/>
    <w:rsid w:val="006622A3"/>
    <w:rsid w:val="006775D4"/>
    <w:rsid w:val="00680A49"/>
    <w:rsid w:val="006822A0"/>
    <w:rsid w:val="00686D9C"/>
    <w:rsid w:val="00693291"/>
    <w:rsid w:val="006A1038"/>
    <w:rsid w:val="006C0503"/>
    <w:rsid w:val="006C2D81"/>
    <w:rsid w:val="006F3420"/>
    <w:rsid w:val="00724840"/>
    <w:rsid w:val="00740FB3"/>
    <w:rsid w:val="00757B53"/>
    <w:rsid w:val="0076092A"/>
    <w:rsid w:val="00797AB2"/>
    <w:rsid w:val="007A6C49"/>
    <w:rsid w:val="008144BB"/>
    <w:rsid w:val="00814A16"/>
    <w:rsid w:val="00814F0E"/>
    <w:rsid w:val="00817F26"/>
    <w:rsid w:val="008209F6"/>
    <w:rsid w:val="008308E4"/>
    <w:rsid w:val="008B6FD8"/>
    <w:rsid w:val="008E2691"/>
    <w:rsid w:val="008F30AA"/>
    <w:rsid w:val="008F350E"/>
    <w:rsid w:val="00933B4F"/>
    <w:rsid w:val="00951D5C"/>
    <w:rsid w:val="00957001"/>
    <w:rsid w:val="009623CD"/>
    <w:rsid w:val="00975477"/>
    <w:rsid w:val="009907FE"/>
    <w:rsid w:val="009A177E"/>
    <w:rsid w:val="009A4C68"/>
    <w:rsid w:val="009A65DA"/>
    <w:rsid w:val="009A72FA"/>
    <w:rsid w:val="009B2661"/>
    <w:rsid w:val="009B3EE0"/>
    <w:rsid w:val="00A66191"/>
    <w:rsid w:val="00A93B22"/>
    <w:rsid w:val="00AB712A"/>
    <w:rsid w:val="00AD063C"/>
    <w:rsid w:val="00AD2F3D"/>
    <w:rsid w:val="00AE3371"/>
    <w:rsid w:val="00AE5CCA"/>
    <w:rsid w:val="00AE78BB"/>
    <w:rsid w:val="00AF072F"/>
    <w:rsid w:val="00AF1237"/>
    <w:rsid w:val="00B36873"/>
    <w:rsid w:val="00B51F08"/>
    <w:rsid w:val="00B54949"/>
    <w:rsid w:val="00B733DB"/>
    <w:rsid w:val="00B74E4F"/>
    <w:rsid w:val="00B756BA"/>
    <w:rsid w:val="00B77983"/>
    <w:rsid w:val="00B9156F"/>
    <w:rsid w:val="00BF08B9"/>
    <w:rsid w:val="00BF0ADE"/>
    <w:rsid w:val="00C06494"/>
    <w:rsid w:val="00C1085D"/>
    <w:rsid w:val="00C24B24"/>
    <w:rsid w:val="00C2565B"/>
    <w:rsid w:val="00C325B3"/>
    <w:rsid w:val="00C57D4B"/>
    <w:rsid w:val="00C74862"/>
    <w:rsid w:val="00C84BC1"/>
    <w:rsid w:val="00CA3CAE"/>
    <w:rsid w:val="00CA6D2D"/>
    <w:rsid w:val="00CB48C6"/>
    <w:rsid w:val="00CC2A04"/>
    <w:rsid w:val="00D03C7E"/>
    <w:rsid w:val="00D13EE1"/>
    <w:rsid w:val="00D2066F"/>
    <w:rsid w:val="00D26454"/>
    <w:rsid w:val="00D43D90"/>
    <w:rsid w:val="00D5061E"/>
    <w:rsid w:val="00D54E16"/>
    <w:rsid w:val="00D63E50"/>
    <w:rsid w:val="00D706B8"/>
    <w:rsid w:val="00DB0224"/>
    <w:rsid w:val="00DC4C9E"/>
    <w:rsid w:val="00E13F03"/>
    <w:rsid w:val="00E174F9"/>
    <w:rsid w:val="00E97ECC"/>
    <w:rsid w:val="00EA21FC"/>
    <w:rsid w:val="00EB6DC5"/>
    <w:rsid w:val="00EC297E"/>
    <w:rsid w:val="00EE2605"/>
    <w:rsid w:val="00F044C3"/>
    <w:rsid w:val="00F244AD"/>
    <w:rsid w:val="00F45A3E"/>
    <w:rsid w:val="00F62281"/>
    <w:rsid w:val="00F85716"/>
    <w:rsid w:val="00F9063A"/>
    <w:rsid w:val="00F9206C"/>
    <w:rsid w:val="00F95ADD"/>
    <w:rsid w:val="00FA13E4"/>
    <w:rsid w:val="00FA19A5"/>
    <w:rsid w:val="00FB2EF3"/>
    <w:rsid w:val="00FC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7A719ABA"/>
  <w15:docId w15:val="{949A38D8-3A7C-47C1-94C6-A554DD14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
    <w:name w:val="Body Text Indent"/>
    <w:basedOn w:val="Normal"/>
    <w:pPr>
      <w:ind w:left="1080"/>
    </w:pPr>
  </w:style>
  <w:style w:type="paragraph" w:styleId="Header">
    <w:name w:val="header"/>
    <w:basedOn w:val="Normal"/>
    <w:pPr>
      <w:tabs>
        <w:tab w:val="center" w:pos="4320"/>
        <w:tab w:val="right" w:pos="8640"/>
      </w:tabs>
    </w:pPr>
  </w:style>
  <w:style w:type="paragraph" w:styleId="FootnoteText">
    <w:name w:val="footnote text"/>
    <w:basedOn w:val="Normal"/>
    <w:semiHidden/>
    <w:rsid w:val="004B0AA8"/>
    <w:rPr>
      <w:sz w:val="20"/>
      <w:szCs w:val="20"/>
    </w:rPr>
  </w:style>
  <w:style w:type="character" w:styleId="FootnoteReference">
    <w:name w:val="footnote reference"/>
    <w:basedOn w:val="DefaultParagraphFont"/>
    <w:semiHidden/>
    <w:rsid w:val="004B0AA8"/>
    <w:rPr>
      <w:vertAlign w:val="superscript"/>
    </w:rPr>
  </w:style>
  <w:style w:type="paragraph" w:styleId="BodyText">
    <w:name w:val="Body Text"/>
    <w:basedOn w:val="Normal"/>
    <w:rsid w:val="004B3871"/>
    <w:pPr>
      <w:spacing w:after="120"/>
    </w:pPr>
  </w:style>
  <w:style w:type="paragraph" w:styleId="BodyText2">
    <w:name w:val="Body Text 2"/>
    <w:basedOn w:val="Normal"/>
    <w:rsid w:val="004B3871"/>
    <w:pPr>
      <w:spacing w:after="120" w:line="480" w:lineRule="auto"/>
    </w:pPr>
  </w:style>
  <w:style w:type="paragraph" w:styleId="BlockText">
    <w:name w:val="Block Text"/>
    <w:basedOn w:val="Normal"/>
    <w:rsid w:val="004B3871"/>
    <w:pPr>
      <w:ind w:left="720" w:right="720"/>
      <w:outlineLvl w:val="0"/>
    </w:pPr>
    <w:rPr>
      <w:rFonts w:ascii="Arial" w:hAnsi="Arial"/>
      <w:bCs/>
      <w:sz w:val="20"/>
      <w:szCs w:val="20"/>
    </w:rPr>
  </w:style>
  <w:style w:type="paragraph" w:styleId="BalloonText">
    <w:name w:val="Balloon Text"/>
    <w:basedOn w:val="Normal"/>
    <w:semiHidden/>
    <w:rsid w:val="00D2066F"/>
    <w:rPr>
      <w:rFonts w:ascii="Tahoma" w:hAnsi="Tahoma" w:cs="Tahoma"/>
      <w:sz w:val="16"/>
      <w:szCs w:val="16"/>
    </w:rPr>
  </w:style>
  <w:style w:type="paragraph" w:styleId="ListParagraph">
    <w:name w:val="List Paragraph"/>
    <w:basedOn w:val="Normal"/>
    <w:uiPriority w:val="34"/>
    <w:qFormat/>
    <w:rsid w:val="00933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BUREAU OF ALCOHOL AND DRUG ABUSE</vt:lpstr>
    </vt:vector>
  </TitlesOfParts>
  <Company>Health Division</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ALCOHOL AND DRUG ABUSE</dc:title>
  <dc:creator>Marianne Lockyer</dc:creator>
  <cp:lastModifiedBy>Brook Adie</cp:lastModifiedBy>
  <cp:revision>2</cp:revision>
  <cp:lastPrinted>2020-06-01T14:01:00Z</cp:lastPrinted>
  <dcterms:created xsi:type="dcterms:W3CDTF">2021-01-27T20:44:00Z</dcterms:created>
  <dcterms:modified xsi:type="dcterms:W3CDTF">2021-01-27T20:44:00Z</dcterms:modified>
</cp:coreProperties>
</file>